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634E" w14:textId="77777777" w:rsidR="004A02E3" w:rsidRPr="00EB46B3" w:rsidRDefault="004A02E3" w:rsidP="004A02E3">
      <w:pPr>
        <w:jc w:val="center"/>
        <w:rPr>
          <w:rFonts w:ascii="Times New Roman" w:hAnsi="Times New Roman"/>
          <w:b/>
          <w:sz w:val="40"/>
          <w:szCs w:val="40"/>
          <w:lang w:val="fr-FR"/>
        </w:rPr>
      </w:pPr>
      <w:r w:rsidRPr="00EB46B3">
        <w:rPr>
          <w:rFonts w:ascii="Times New Roman" w:hAnsi="Times New Roman"/>
          <w:b/>
          <w:sz w:val="40"/>
          <w:szCs w:val="40"/>
          <w:lang w:val="fr-FR"/>
        </w:rPr>
        <w:t>COURSE SYLLABUS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9"/>
        <w:gridCol w:w="4810"/>
      </w:tblGrid>
      <w:tr w:rsidR="00FD6610" w:rsidRPr="00EE79A2" w14:paraId="25EBB478" w14:textId="77777777" w:rsidTr="00F54403">
        <w:trPr>
          <w:trHeight w:val="593"/>
        </w:trPr>
        <w:tc>
          <w:tcPr>
            <w:tcW w:w="4499" w:type="dxa"/>
          </w:tcPr>
          <w:p w14:paraId="1C70958F" w14:textId="7FCD30E7" w:rsidR="00FD6610" w:rsidRPr="00F54403" w:rsidRDefault="00FD6610" w:rsidP="00272E3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F54403">
              <w:rPr>
                <w:rFonts w:ascii="Times New Roman" w:hAnsi="Times New Roman"/>
                <w:b/>
                <w:lang w:val="en-US"/>
              </w:rPr>
              <w:t xml:space="preserve">Subject: </w:t>
            </w:r>
            <w:r w:rsidR="00272E31" w:rsidRPr="00F54403">
              <w:rPr>
                <w:rFonts w:ascii="Times New Roman" w:hAnsi="Times New Roman"/>
                <w:b/>
                <w:lang w:val="en-US"/>
              </w:rPr>
              <w:t>Nanom</w:t>
            </w:r>
            <w:r w:rsidR="0074341C" w:rsidRPr="00F54403">
              <w:rPr>
                <w:rFonts w:ascii="Times New Roman" w:hAnsi="Times New Roman"/>
                <w:b/>
                <w:lang w:val="en-US"/>
              </w:rPr>
              <w:t>aterial</w:t>
            </w:r>
            <w:r w:rsidR="00272E31" w:rsidRPr="00F54403">
              <w:rPr>
                <w:rFonts w:ascii="Times New Roman" w:hAnsi="Times New Roman"/>
                <w:b/>
                <w:lang w:val="en-US"/>
              </w:rPr>
              <w:t>s</w:t>
            </w:r>
            <w:r w:rsidR="0074341C" w:rsidRPr="00F5440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F71164" w:rsidRPr="00F54403">
              <w:rPr>
                <w:rFonts w:ascii="Times New Roman" w:hAnsi="Times New Roman"/>
                <w:b/>
                <w:lang w:val="en-US"/>
              </w:rPr>
              <w:t>Characterisation</w:t>
            </w:r>
            <w:proofErr w:type="spellEnd"/>
            <w:r w:rsidR="00F71164" w:rsidRPr="00F5440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272E31" w:rsidRPr="00F54403">
              <w:rPr>
                <w:rFonts w:ascii="Times New Roman" w:hAnsi="Times New Roman"/>
                <w:b/>
                <w:lang w:val="en-US"/>
              </w:rPr>
              <w:t>Techniques</w:t>
            </w:r>
            <w:r w:rsidR="0074341C" w:rsidRPr="00F54403">
              <w:rPr>
                <w:rFonts w:ascii="Times New Roman" w:hAnsi="Times New Roman"/>
                <w:b/>
                <w:lang w:val="en-US"/>
              </w:rPr>
              <w:t xml:space="preserve"> (Tools for Spectroscopy)</w:t>
            </w:r>
          </w:p>
        </w:tc>
        <w:tc>
          <w:tcPr>
            <w:tcW w:w="4810" w:type="dxa"/>
          </w:tcPr>
          <w:p w14:paraId="262649D8" w14:textId="77777777" w:rsidR="00FD6610" w:rsidRPr="00C32DEE" w:rsidRDefault="00FD6610" w:rsidP="00C15DC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C32DEE">
              <w:rPr>
                <w:rFonts w:ascii="Times New Roman" w:hAnsi="Times New Roman"/>
                <w:b/>
                <w:lang w:val="en-US"/>
              </w:rPr>
              <w:t xml:space="preserve">Academic field: </w:t>
            </w:r>
            <w:r w:rsidR="006C24FE">
              <w:rPr>
                <w:rFonts w:ascii="Times New Roman" w:hAnsi="Times New Roman"/>
                <w:b/>
                <w:lang w:val="en-US"/>
              </w:rPr>
              <w:t>Materials Science</w:t>
            </w:r>
          </w:p>
        </w:tc>
      </w:tr>
      <w:tr w:rsidR="00FD6610" w:rsidRPr="00F54403" w14:paraId="769DAE37" w14:textId="77777777" w:rsidTr="009752B1">
        <w:trPr>
          <w:trHeight w:val="567"/>
        </w:trPr>
        <w:tc>
          <w:tcPr>
            <w:tcW w:w="4499" w:type="dxa"/>
          </w:tcPr>
          <w:p w14:paraId="5E7720A1" w14:textId="13402028" w:rsidR="00FD6610" w:rsidRPr="00EE79A2" w:rsidRDefault="00FD6610" w:rsidP="0074341C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EE79A2">
              <w:rPr>
                <w:rFonts w:ascii="Times New Roman" w:hAnsi="Times New Roman"/>
                <w:b/>
                <w:lang w:val="fr-FR"/>
              </w:rPr>
              <w:t>Lecturer</w:t>
            </w:r>
            <w:proofErr w:type="spellEnd"/>
            <w:r w:rsidRPr="00EE79A2">
              <w:rPr>
                <w:rFonts w:ascii="Times New Roman" w:hAnsi="Times New Roman"/>
                <w:b/>
                <w:lang w:val="fr-FR"/>
              </w:rPr>
              <w:t xml:space="preserve">: </w:t>
            </w:r>
            <w:r w:rsidR="006C24FE">
              <w:rPr>
                <w:rFonts w:ascii="Times New Roman" w:hAnsi="Times New Roman"/>
                <w:b/>
                <w:lang w:val="fr-FR"/>
              </w:rPr>
              <w:t xml:space="preserve">Dr. </w:t>
            </w:r>
            <w:r w:rsidR="00F54403">
              <w:rPr>
                <w:rFonts w:ascii="Times New Roman" w:hAnsi="Times New Roman"/>
                <w:b/>
                <w:lang w:val="fr-FR"/>
              </w:rPr>
              <w:t>Nguyen Van Quynh</w:t>
            </w:r>
          </w:p>
        </w:tc>
        <w:tc>
          <w:tcPr>
            <w:tcW w:w="4810" w:type="dxa"/>
          </w:tcPr>
          <w:p w14:paraId="1B2BB3CE" w14:textId="77777777" w:rsidR="00FD6610" w:rsidRPr="00EE79A2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FD6610" w:rsidRPr="00F54403" w14:paraId="7C26029A" w14:textId="77777777" w:rsidTr="009752B1">
        <w:trPr>
          <w:trHeight w:val="561"/>
        </w:trPr>
        <w:tc>
          <w:tcPr>
            <w:tcW w:w="4499" w:type="dxa"/>
          </w:tcPr>
          <w:p w14:paraId="1A315FA8" w14:textId="2944A915" w:rsidR="00FD6610" w:rsidRPr="00EE79A2" w:rsidRDefault="00FD6610" w:rsidP="0074341C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EE79A2">
              <w:rPr>
                <w:rFonts w:ascii="Times New Roman" w:hAnsi="Times New Roman"/>
                <w:b/>
                <w:lang w:val="fr-FR"/>
              </w:rPr>
              <w:t xml:space="preserve">Phone: </w:t>
            </w:r>
            <w:r w:rsidR="00F54403">
              <w:rPr>
                <w:rFonts w:ascii="Times New Roman" w:hAnsi="Times New Roman"/>
                <w:b/>
                <w:lang w:val="fr-FR"/>
              </w:rPr>
              <w:t>097 332 7073</w:t>
            </w:r>
          </w:p>
        </w:tc>
        <w:tc>
          <w:tcPr>
            <w:tcW w:w="4810" w:type="dxa"/>
          </w:tcPr>
          <w:p w14:paraId="732F6441" w14:textId="160005DF" w:rsidR="00FD6610" w:rsidRPr="00EE79A2" w:rsidRDefault="00FD6610" w:rsidP="00272E3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EE79A2">
              <w:rPr>
                <w:rFonts w:ascii="Times New Roman" w:hAnsi="Times New Roman"/>
                <w:b/>
                <w:lang w:val="fr-FR"/>
              </w:rPr>
              <w:t xml:space="preserve">E-mail: </w:t>
            </w:r>
            <w:r w:rsidR="00F54403">
              <w:rPr>
                <w:rFonts w:ascii="Times New Roman" w:hAnsi="Times New Roman"/>
                <w:b/>
                <w:lang w:val="fr-FR"/>
              </w:rPr>
              <w:t>nguyen-van.quynh@usth.edu.vn</w:t>
            </w:r>
          </w:p>
        </w:tc>
      </w:tr>
      <w:tr w:rsidR="00FD6610" w:rsidRPr="00EE79A2" w14:paraId="5E992364" w14:textId="77777777" w:rsidTr="009752B1">
        <w:trPr>
          <w:trHeight w:val="566"/>
        </w:trPr>
        <w:tc>
          <w:tcPr>
            <w:tcW w:w="4499" w:type="dxa"/>
          </w:tcPr>
          <w:p w14:paraId="593ECAD9" w14:textId="5417BE4C" w:rsidR="00FD6610" w:rsidRPr="00EE79A2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EE79A2">
              <w:rPr>
                <w:rFonts w:ascii="Times New Roman" w:hAnsi="Times New Roman"/>
                <w:b/>
                <w:lang w:val="fr-FR"/>
              </w:rPr>
              <w:t>Academic</w:t>
            </w:r>
            <w:proofErr w:type="spellEnd"/>
            <w:r w:rsidRPr="00EE79A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EE79A2">
              <w:rPr>
                <w:rFonts w:ascii="Times New Roman" w:hAnsi="Times New Roman"/>
                <w:b/>
                <w:lang w:val="fr-FR"/>
              </w:rPr>
              <w:t>year</w:t>
            </w:r>
            <w:proofErr w:type="spellEnd"/>
            <w:r w:rsidRPr="00EE79A2">
              <w:rPr>
                <w:rFonts w:ascii="Times New Roman" w:hAnsi="Times New Roman"/>
                <w:b/>
                <w:lang w:val="fr-FR"/>
              </w:rPr>
              <w:t xml:space="preserve">: </w:t>
            </w:r>
            <w:r w:rsidR="006C24FE">
              <w:rPr>
                <w:rFonts w:ascii="Times New Roman" w:hAnsi="Times New Roman"/>
                <w:b/>
                <w:lang w:val="fr-FR"/>
              </w:rPr>
              <w:t>3r</w:t>
            </w:r>
            <w:r w:rsidR="008E3723">
              <w:rPr>
                <w:rFonts w:ascii="Times New Roman" w:hAnsi="Times New Roman"/>
                <w:b/>
                <w:lang w:val="fr-FR"/>
              </w:rPr>
              <w:t>d</w:t>
            </w:r>
          </w:p>
        </w:tc>
        <w:tc>
          <w:tcPr>
            <w:tcW w:w="4810" w:type="dxa"/>
          </w:tcPr>
          <w:p w14:paraId="58F8DF3E" w14:textId="77777777" w:rsidR="00FD6610" w:rsidRPr="00EE79A2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08F331B1" w14:textId="77777777" w:rsidR="005772B6" w:rsidRPr="002218D1" w:rsidRDefault="00EB46B3" w:rsidP="005772B6">
      <w:pPr>
        <w:tabs>
          <w:tab w:val="left" w:leader="underscore" w:pos="10206"/>
        </w:tabs>
        <w:rPr>
          <w:rFonts w:ascii="Times New Roman" w:hAnsi="Times New Roman"/>
          <w:b/>
          <w:sz w:val="26"/>
          <w:szCs w:val="26"/>
          <w:lang w:val="fr-FR"/>
        </w:rPr>
      </w:pPr>
      <w:r w:rsidRPr="002218D1">
        <w:rPr>
          <w:rFonts w:ascii="Times New Roman" w:hAnsi="Times New Roman"/>
          <w:b/>
          <w:sz w:val="26"/>
          <w:szCs w:val="26"/>
          <w:lang w:val="fr-FR"/>
        </w:rPr>
        <w:t>COURSE DESCRIPTION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227"/>
        <w:gridCol w:w="4441"/>
      </w:tblGrid>
      <w:tr w:rsidR="004A02E3" w:rsidRPr="00EE79A2" w14:paraId="4B17D836" w14:textId="77777777" w:rsidTr="00EE79A2">
        <w:tc>
          <w:tcPr>
            <w:tcW w:w="2641" w:type="dxa"/>
            <w:shd w:val="clear" w:color="auto" w:fill="C6D9F1"/>
            <w:vAlign w:val="center"/>
          </w:tcPr>
          <w:p w14:paraId="74C60DAB" w14:textId="77777777" w:rsidR="004A02E3" w:rsidRPr="00EE79A2" w:rsidRDefault="000F4AE4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Credit p</w:t>
            </w:r>
            <w:r w:rsidR="004A02E3" w:rsidRPr="00EE79A2">
              <w:rPr>
                <w:rFonts w:ascii="Times New Roman" w:hAnsi="Times New Roman"/>
                <w:b/>
              </w:rPr>
              <w:t>oints</w:t>
            </w:r>
          </w:p>
        </w:tc>
        <w:tc>
          <w:tcPr>
            <w:tcW w:w="6668" w:type="dxa"/>
            <w:gridSpan w:val="2"/>
            <w:vAlign w:val="center"/>
          </w:tcPr>
          <w:p w14:paraId="6D074610" w14:textId="77777777" w:rsidR="004A02E3" w:rsidRPr="00EE79A2" w:rsidRDefault="006C24FE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A02E3" w:rsidRPr="00EE79A2" w14:paraId="018B7514" w14:textId="77777777" w:rsidTr="00EE79A2">
        <w:tc>
          <w:tcPr>
            <w:tcW w:w="2641" w:type="dxa"/>
            <w:shd w:val="clear" w:color="auto" w:fill="C6D9F1"/>
            <w:vAlign w:val="center"/>
          </w:tcPr>
          <w:p w14:paraId="6CCE67F5" w14:textId="77777777"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Level</w:t>
            </w:r>
          </w:p>
        </w:tc>
        <w:tc>
          <w:tcPr>
            <w:tcW w:w="6668" w:type="dxa"/>
            <w:gridSpan w:val="2"/>
            <w:vAlign w:val="center"/>
          </w:tcPr>
          <w:p w14:paraId="457701C3" w14:textId="77777777"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Undergraduate</w:t>
            </w:r>
          </w:p>
        </w:tc>
      </w:tr>
      <w:tr w:rsidR="004A02E3" w:rsidRPr="00EE79A2" w14:paraId="78CDDC88" w14:textId="77777777" w:rsidTr="00EE79A2">
        <w:trPr>
          <w:trHeight w:val="560"/>
        </w:trPr>
        <w:tc>
          <w:tcPr>
            <w:tcW w:w="2641" w:type="dxa"/>
            <w:shd w:val="clear" w:color="auto" w:fill="C6D9F1"/>
            <w:vAlign w:val="center"/>
          </w:tcPr>
          <w:p w14:paraId="5E172E92" w14:textId="77777777" w:rsidR="00A47CCB" w:rsidRPr="00EE79A2" w:rsidRDefault="00A47CCB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Teaching time</w:t>
            </w:r>
          </w:p>
          <w:p w14:paraId="3A627A9F" w14:textId="77777777"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 Location</w:t>
            </w:r>
          </w:p>
        </w:tc>
        <w:tc>
          <w:tcPr>
            <w:tcW w:w="6668" w:type="dxa"/>
            <w:gridSpan w:val="2"/>
            <w:vAlign w:val="center"/>
          </w:tcPr>
          <w:p w14:paraId="6F06F40F" w14:textId="77777777"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University of Science and Technology of Ha</w:t>
            </w:r>
            <w:r w:rsidR="000F4AE4" w:rsidRPr="00EE79A2">
              <w:rPr>
                <w:rFonts w:ascii="Times New Roman" w:hAnsi="Times New Roman"/>
              </w:rPr>
              <w:t>noi</w:t>
            </w:r>
          </w:p>
        </w:tc>
      </w:tr>
      <w:tr w:rsidR="00A17673" w:rsidRPr="00EE79A2" w14:paraId="7FF9D8DF" w14:textId="77777777" w:rsidTr="00EE79A2">
        <w:trPr>
          <w:trHeight w:val="427"/>
        </w:trPr>
        <w:tc>
          <w:tcPr>
            <w:tcW w:w="2641" w:type="dxa"/>
            <w:vMerge w:val="restart"/>
            <w:shd w:val="clear" w:color="auto" w:fill="C6D9F1"/>
            <w:vAlign w:val="center"/>
          </w:tcPr>
          <w:p w14:paraId="0C923BA1" w14:textId="77777777"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Time Commitment</w:t>
            </w:r>
          </w:p>
        </w:tc>
        <w:tc>
          <w:tcPr>
            <w:tcW w:w="2227" w:type="dxa"/>
            <w:vAlign w:val="center"/>
          </w:tcPr>
          <w:p w14:paraId="61064A75" w14:textId="77777777" w:rsidR="00A17673" w:rsidRPr="00EE79A2" w:rsidRDefault="00A17673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Lecture</w:t>
            </w:r>
          </w:p>
        </w:tc>
        <w:tc>
          <w:tcPr>
            <w:tcW w:w="4441" w:type="dxa"/>
            <w:vAlign w:val="center"/>
          </w:tcPr>
          <w:p w14:paraId="49634278" w14:textId="35759855" w:rsidR="00A17673" w:rsidRPr="00EE79A2" w:rsidRDefault="007F0362" w:rsidP="004C6730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440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14:paraId="6E4651F6" w14:textId="77777777" w:rsidTr="00EE79A2">
        <w:trPr>
          <w:trHeight w:val="405"/>
        </w:trPr>
        <w:tc>
          <w:tcPr>
            <w:tcW w:w="2641" w:type="dxa"/>
            <w:vMerge/>
            <w:shd w:val="clear" w:color="auto" w:fill="C6D9F1"/>
            <w:vAlign w:val="center"/>
          </w:tcPr>
          <w:p w14:paraId="2F01D6B4" w14:textId="77777777"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74967C3F" w14:textId="77777777" w:rsidR="00003A0A" w:rsidRPr="00EE79A2" w:rsidRDefault="00003A0A" w:rsidP="00003A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Exercise</w:t>
            </w:r>
            <w:r w:rsidR="0027497B">
              <w:rPr>
                <w:rFonts w:ascii="Times New Roman" w:hAnsi="Times New Roman"/>
              </w:rPr>
              <w:t>s</w:t>
            </w:r>
          </w:p>
        </w:tc>
        <w:tc>
          <w:tcPr>
            <w:tcW w:w="4441" w:type="dxa"/>
            <w:vAlign w:val="center"/>
          </w:tcPr>
          <w:p w14:paraId="4C297A51" w14:textId="1ADA694B" w:rsidR="00A17673" w:rsidRPr="00EE79A2" w:rsidRDefault="00F54403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D6610">
              <w:rPr>
                <w:rFonts w:ascii="Times New Roman" w:hAnsi="Times New Roman"/>
              </w:rPr>
              <w:t xml:space="preserve">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14:paraId="274A7E48" w14:textId="77777777" w:rsidTr="00EE79A2">
        <w:trPr>
          <w:trHeight w:val="411"/>
        </w:trPr>
        <w:tc>
          <w:tcPr>
            <w:tcW w:w="2641" w:type="dxa"/>
            <w:vMerge/>
            <w:shd w:val="clear" w:color="auto" w:fill="C6D9F1"/>
            <w:vAlign w:val="center"/>
          </w:tcPr>
          <w:p w14:paraId="1AC330B9" w14:textId="77777777"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4D30E17A" w14:textId="77777777" w:rsidR="00A17673" w:rsidRPr="00EE79A2" w:rsidRDefault="0027497B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Practicals</w:t>
            </w:r>
            <w:proofErr w:type="spellEnd"/>
          </w:p>
        </w:tc>
        <w:tc>
          <w:tcPr>
            <w:tcW w:w="4441" w:type="dxa"/>
            <w:vAlign w:val="center"/>
          </w:tcPr>
          <w:p w14:paraId="6746EEF8" w14:textId="3506789D" w:rsidR="00A17673" w:rsidRPr="00EE79A2" w:rsidRDefault="004C6730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E3723">
              <w:rPr>
                <w:rFonts w:ascii="Times New Roman" w:hAnsi="Times New Roman"/>
              </w:rPr>
              <w:t xml:space="preserve">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14:paraId="4904AF17" w14:textId="77777777" w:rsidTr="00EE79A2">
        <w:trPr>
          <w:trHeight w:val="423"/>
        </w:trPr>
        <w:tc>
          <w:tcPr>
            <w:tcW w:w="2641" w:type="dxa"/>
            <w:vMerge/>
            <w:shd w:val="clear" w:color="auto" w:fill="C6D9F1"/>
            <w:vAlign w:val="center"/>
          </w:tcPr>
          <w:p w14:paraId="6FDB4FFE" w14:textId="77777777"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4B98BA2F" w14:textId="77777777" w:rsidR="00A17673" w:rsidRPr="00EE79A2" w:rsidRDefault="00A17673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Total</w:t>
            </w:r>
          </w:p>
        </w:tc>
        <w:tc>
          <w:tcPr>
            <w:tcW w:w="4441" w:type="dxa"/>
            <w:vAlign w:val="center"/>
          </w:tcPr>
          <w:p w14:paraId="3D2B811B" w14:textId="4F23519B" w:rsidR="00A17673" w:rsidRPr="00EE79A2" w:rsidRDefault="007F0362" w:rsidP="004C6730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C673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4A02E3" w:rsidRPr="00EE79A2" w14:paraId="555AF3EB" w14:textId="77777777" w:rsidTr="00EE79A2">
        <w:trPr>
          <w:trHeight w:val="698"/>
        </w:trPr>
        <w:tc>
          <w:tcPr>
            <w:tcW w:w="2641" w:type="dxa"/>
            <w:shd w:val="clear" w:color="auto" w:fill="C6D9F1"/>
            <w:vAlign w:val="center"/>
          </w:tcPr>
          <w:p w14:paraId="53BDEDBB" w14:textId="77777777"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Prerequisites</w:t>
            </w:r>
          </w:p>
        </w:tc>
        <w:tc>
          <w:tcPr>
            <w:tcW w:w="6668" w:type="dxa"/>
            <w:gridSpan w:val="2"/>
            <w:vAlign w:val="center"/>
          </w:tcPr>
          <w:p w14:paraId="3855F9BF" w14:textId="77777777" w:rsidR="004A02E3" w:rsidRPr="00EE79A2" w:rsidRDefault="00335AE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Electromagnetism, Chemical physics, Electronic structure of materials.</w:t>
            </w:r>
          </w:p>
        </w:tc>
      </w:tr>
      <w:tr w:rsidR="004A02E3" w:rsidRPr="00EE79A2" w14:paraId="17870225" w14:textId="77777777" w:rsidTr="00EE79A2">
        <w:trPr>
          <w:trHeight w:val="694"/>
        </w:trPr>
        <w:tc>
          <w:tcPr>
            <w:tcW w:w="2641" w:type="dxa"/>
            <w:shd w:val="clear" w:color="auto" w:fill="C6D9F1"/>
            <w:vAlign w:val="center"/>
          </w:tcPr>
          <w:p w14:paraId="1D4C6EEA" w14:textId="77777777"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Recommended background knowledge</w:t>
            </w:r>
          </w:p>
        </w:tc>
        <w:tc>
          <w:tcPr>
            <w:tcW w:w="6668" w:type="dxa"/>
            <w:gridSpan w:val="2"/>
            <w:vAlign w:val="center"/>
          </w:tcPr>
          <w:p w14:paraId="1847DA1B" w14:textId="77777777" w:rsidR="004A02E3" w:rsidRPr="00EE79A2" w:rsidRDefault="009F7F16" w:rsidP="00F20221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Basic </w:t>
            </w:r>
            <w:r w:rsidR="00335AE2">
              <w:rPr>
                <w:rFonts w:ascii="Times New Roman" w:hAnsi="Times New Roman"/>
              </w:rPr>
              <w:t>knowledge in physics, chemistry and materials science.</w:t>
            </w:r>
          </w:p>
        </w:tc>
      </w:tr>
      <w:tr w:rsidR="004A02E3" w:rsidRPr="00EE79A2" w14:paraId="698E77A5" w14:textId="77777777" w:rsidTr="00EE79A2">
        <w:trPr>
          <w:trHeight w:val="705"/>
        </w:trPr>
        <w:tc>
          <w:tcPr>
            <w:tcW w:w="2641" w:type="dxa"/>
            <w:shd w:val="clear" w:color="auto" w:fill="C6D9F1"/>
            <w:vAlign w:val="center"/>
          </w:tcPr>
          <w:p w14:paraId="316A1218" w14:textId="77777777"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Subject </w:t>
            </w:r>
            <w:r w:rsidR="002218D1" w:rsidRPr="00EE79A2">
              <w:rPr>
                <w:rFonts w:ascii="Times New Roman" w:hAnsi="Times New Roman"/>
                <w:b/>
              </w:rPr>
              <w:t>description</w:t>
            </w:r>
            <w:r w:rsidRPr="00EE79A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68" w:type="dxa"/>
            <w:gridSpan w:val="2"/>
            <w:vAlign w:val="center"/>
          </w:tcPr>
          <w:p w14:paraId="4D44F597" w14:textId="31BC8AEE" w:rsidR="004A02E3" w:rsidRPr="009F7F16" w:rsidRDefault="00272E31" w:rsidP="001D25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Nanom</w:t>
            </w:r>
            <w:r w:rsidR="0074341C">
              <w:rPr>
                <w:rFonts w:ascii="Times New Roman" w:hAnsi="Times New Roman"/>
              </w:rPr>
              <w:t>aterial</w:t>
            </w:r>
            <w:r>
              <w:rPr>
                <w:rFonts w:ascii="Times New Roman" w:hAnsi="Times New Roman"/>
              </w:rPr>
              <w:t>s</w:t>
            </w:r>
            <w:r w:rsidR="0074341C">
              <w:rPr>
                <w:rFonts w:ascii="Times New Roman" w:hAnsi="Times New Roman"/>
              </w:rPr>
              <w:t xml:space="preserve"> </w:t>
            </w:r>
            <w:r w:rsidR="00DD1EA2">
              <w:rPr>
                <w:rFonts w:ascii="Times New Roman" w:hAnsi="Times New Roman"/>
              </w:rPr>
              <w:t>Characteri</w:t>
            </w:r>
            <w:r w:rsidR="00F71164">
              <w:rPr>
                <w:rFonts w:ascii="Times New Roman" w:hAnsi="Times New Roman"/>
              </w:rPr>
              <w:t>s</w:t>
            </w:r>
            <w:r w:rsidR="00DD1EA2">
              <w:rPr>
                <w:rFonts w:ascii="Times New Roman" w:hAnsi="Times New Roman"/>
              </w:rPr>
              <w:t xml:space="preserve">ation </w:t>
            </w:r>
            <w:r>
              <w:rPr>
                <w:rFonts w:ascii="Times New Roman" w:hAnsi="Times New Roman"/>
              </w:rPr>
              <w:t>Techniques</w:t>
            </w:r>
            <w:r w:rsidR="000F63C3">
              <w:rPr>
                <w:rFonts w:ascii="Times New Roman" w:hAnsi="Times New Roman"/>
              </w:rPr>
              <w:t xml:space="preserve"> </w:t>
            </w:r>
            <w:r w:rsidR="0074341C">
              <w:rPr>
                <w:rFonts w:ascii="Times New Roman" w:hAnsi="Times New Roman"/>
              </w:rPr>
              <w:t xml:space="preserve">(previously known as Tools for Spectroscopy) </w:t>
            </w:r>
            <w:r w:rsidR="009F7F16">
              <w:rPr>
                <w:rFonts w:ascii="Times New Roman" w:hAnsi="Times New Roman"/>
              </w:rPr>
              <w:t xml:space="preserve">deals with </w:t>
            </w:r>
            <w:r w:rsidR="00DD1EA2">
              <w:rPr>
                <w:rFonts w:ascii="Times New Roman" w:hAnsi="Times New Roman"/>
              </w:rPr>
              <w:t>techniques that</w:t>
            </w:r>
            <w:r w:rsidR="0074341C">
              <w:rPr>
                <w:rFonts w:ascii="Times New Roman" w:hAnsi="Times New Roman"/>
              </w:rPr>
              <w:t xml:space="preserve"> </w:t>
            </w:r>
            <w:r w:rsidR="00DD1EA2">
              <w:rPr>
                <w:rFonts w:ascii="Times New Roman" w:hAnsi="Times New Roman"/>
              </w:rPr>
              <w:t>characteri</w:t>
            </w:r>
            <w:r w:rsidR="00F71164">
              <w:rPr>
                <w:rFonts w:ascii="Times New Roman" w:hAnsi="Times New Roman"/>
              </w:rPr>
              <w:t>s</w:t>
            </w:r>
            <w:r w:rsidR="00DD1EA2">
              <w:rPr>
                <w:rFonts w:ascii="Times New Roman" w:hAnsi="Times New Roman"/>
              </w:rPr>
              <w:t>e</w:t>
            </w:r>
            <w:r w:rsidR="0074341C">
              <w:rPr>
                <w:rFonts w:ascii="Times New Roman" w:hAnsi="Times New Roman"/>
              </w:rPr>
              <w:t xml:space="preserve"> structure</w:t>
            </w:r>
            <w:r w:rsidR="0080735C">
              <w:rPr>
                <w:rFonts w:ascii="Times New Roman" w:hAnsi="Times New Roman"/>
              </w:rPr>
              <w:t>s</w:t>
            </w:r>
            <w:r w:rsidR="0074341C">
              <w:rPr>
                <w:rFonts w:ascii="Times New Roman" w:hAnsi="Times New Roman"/>
              </w:rPr>
              <w:t xml:space="preserve"> of material base</w:t>
            </w:r>
            <w:r w:rsidR="00DD1EA2">
              <w:rPr>
                <w:rFonts w:ascii="Times New Roman" w:hAnsi="Times New Roman"/>
              </w:rPr>
              <w:t>d</w:t>
            </w:r>
            <w:r w:rsidR="0074341C">
              <w:rPr>
                <w:rFonts w:ascii="Times New Roman" w:hAnsi="Times New Roman"/>
              </w:rPr>
              <w:t xml:space="preserve"> on </w:t>
            </w:r>
            <w:r w:rsidR="009E3F1B">
              <w:rPr>
                <w:rFonts w:ascii="Times New Roman" w:hAnsi="Times New Roman"/>
              </w:rPr>
              <w:t xml:space="preserve">their </w:t>
            </w:r>
            <w:r w:rsidR="0074341C">
              <w:rPr>
                <w:rFonts w:ascii="Times New Roman" w:hAnsi="Times New Roman"/>
              </w:rPr>
              <w:t xml:space="preserve">interactions </w:t>
            </w:r>
            <w:r w:rsidR="0080735C">
              <w:rPr>
                <w:rFonts w:ascii="Times New Roman" w:hAnsi="Times New Roman"/>
              </w:rPr>
              <w:t>with photons, electrons</w:t>
            </w:r>
            <w:r w:rsidR="000F63C3">
              <w:rPr>
                <w:rFonts w:ascii="Times New Roman" w:hAnsi="Times New Roman"/>
              </w:rPr>
              <w:t xml:space="preserve"> and</w:t>
            </w:r>
            <w:r w:rsidR="0080735C">
              <w:rPr>
                <w:rFonts w:ascii="Times New Roman" w:hAnsi="Times New Roman"/>
              </w:rPr>
              <w:t xml:space="preserve"> </w:t>
            </w:r>
            <w:r w:rsidR="0074341C">
              <w:rPr>
                <w:rFonts w:ascii="Times New Roman" w:hAnsi="Times New Roman"/>
              </w:rPr>
              <w:t xml:space="preserve">atoms. </w:t>
            </w:r>
            <w:r w:rsidR="000F63C3">
              <w:rPr>
                <w:rFonts w:ascii="Times New Roman" w:hAnsi="Times New Roman"/>
              </w:rPr>
              <w:t xml:space="preserve">It covers the </w:t>
            </w:r>
            <w:r w:rsidR="00DD1EA2">
              <w:rPr>
                <w:rFonts w:ascii="Times New Roman" w:hAnsi="Times New Roman"/>
              </w:rPr>
              <w:t>physics, working principles, instrumentation</w:t>
            </w:r>
            <w:r w:rsidR="00F71164">
              <w:rPr>
                <w:rFonts w:ascii="Times New Roman" w:hAnsi="Times New Roman"/>
              </w:rPr>
              <w:t>s</w:t>
            </w:r>
            <w:r w:rsidR="00DD1EA2">
              <w:rPr>
                <w:rFonts w:ascii="Times New Roman" w:hAnsi="Times New Roman"/>
              </w:rPr>
              <w:t xml:space="preserve"> and applications of the most popular </w:t>
            </w:r>
            <w:r w:rsidR="009F7F16">
              <w:rPr>
                <w:rFonts w:ascii="Times New Roman" w:hAnsi="Times New Roman"/>
              </w:rPr>
              <w:t>methods</w:t>
            </w:r>
            <w:r w:rsidR="00DD1EA2">
              <w:rPr>
                <w:rFonts w:ascii="Times New Roman" w:hAnsi="Times New Roman"/>
              </w:rPr>
              <w:t xml:space="preserve"> </w:t>
            </w:r>
            <w:r w:rsidR="001B68E2">
              <w:rPr>
                <w:rFonts w:ascii="Times New Roman" w:hAnsi="Times New Roman"/>
              </w:rPr>
              <w:t>including</w:t>
            </w:r>
            <w:r w:rsidR="00DD1EA2">
              <w:rPr>
                <w:rFonts w:ascii="Times New Roman" w:hAnsi="Times New Roman"/>
              </w:rPr>
              <w:t xml:space="preserve"> </w:t>
            </w:r>
            <w:r w:rsidR="00F71164">
              <w:rPr>
                <w:rFonts w:ascii="Times New Roman" w:hAnsi="Times New Roman"/>
              </w:rPr>
              <w:t>u</w:t>
            </w:r>
            <w:r w:rsidR="00DD1EA2">
              <w:rPr>
                <w:rFonts w:ascii="Times New Roman" w:hAnsi="Times New Roman"/>
              </w:rPr>
              <w:t xml:space="preserve">ltraviolet </w:t>
            </w:r>
            <w:r w:rsidR="00F71164">
              <w:rPr>
                <w:rFonts w:ascii="Times New Roman" w:hAnsi="Times New Roman"/>
              </w:rPr>
              <w:t>v</w:t>
            </w:r>
            <w:r w:rsidR="00DD1EA2">
              <w:rPr>
                <w:rFonts w:ascii="Times New Roman" w:hAnsi="Times New Roman"/>
              </w:rPr>
              <w:t>isible spectroscopy, X-ray diffraction, Raman spectroscopy, scanning electron mic</w:t>
            </w:r>
            <w:r w:rsidR="001B68E2">
              <w:rPr>
                <w:rFonts w:ascii="Times New Roman" w:hAnsi="Times New Roman"/>
              </w:rPr>
              <w:t>roscopy, scanning force microscopy</w:t>
            </w:r>
            <w:r w:rsidR="00DD1EA2">
              <w:rPr>
                <w:rFonts w:ascii="Times New Roman" w:hAnsi="Times New Roman"/>
              </w:rPr>
              <w:t>, etc.</w:t>
            </w:r>
            <w:r w:rsidR="009F7F16">
              <w:rPr>
                <w:rFonts w:ascii="Times New Roman" w:hAnsi="Times New Roman"/>
              </w:rPr>
              <w:t xml:space="preserve"> </w:t>
            </w:r>
            <w:r w:rsidR="001B68E2">
              <w:rPr>
                <w:rFonts w:ascii="Times New Roman" w:hAnsi="Times New Roman"/>
              </w:rPr>
              <w:t>Besides regular lectures, s</w:t>
            </w:r>
            <w:r w:rsidR="009F7F16">
              <w:rPr>
                <w:rFonts w:ascii="Times New Roman" w:hAnsi="Times New Roman"/>
              </w:rPr>
              <w:t xml:space="preserve">tudents will have </w:t>
            </w:r>
            <w:proofErr w:type="spellStart"/>
            <w:r w:rsidR="009F7F16">
              <w:rPr>
                <w:rFonts w:ascii="Times New Roman" w:hAnsi="Times New Roman"/>
              </w:rPr>
              <w:t>oppoturnities</w:t>
            </w:r>
            <w:proofErr w:type="spellEnd"/>
            <w:r w:rsidR="009F7F16">
              <w:rPr>
                <w:rFonts w:ascii="Times New Roman" w:hAnsi="Times New Roman"/>
              </w:rPr>
              <w:t xml:space="preserve"> to practice a</w:t>
            </w:r>
            <w:r w:rsidR="001D25CB">
              <w:rPr>
                <w:rFonts w:ascii="Times New Roman" w:hAnsi="Times New Roman"/>
              </w:rPr>
              <w:t>t actual laboratories at VAST</w:t>
            </w:r>
            <w:r w:rsidR="009F7F16">
              <w:rPr>
                <w:rFonts w:ascii="Times New Roman" w:hAnsi="Times New Roman"/>
              </w:rPr>
              <w:t>, based on the availability of the tool</w:t>
            </w:r>
            <w:r w:rsidR="001B68E2">
              <w:rPr>
                <w:rFonts w:ascii="Times New Roman" w:hAnsi="Times New Roman"/>
              </w:rPr>
              <w:t>s</w:t>
            </w:r>
            <w:r w:rsidR="008D4B41">
              <w:rPr>
                <w:rFonts w:ascii="Times New Roman" w:hAnsi="Times New Roman"/>
              </w:rPr>
              <w:t>.</w:t>
            </w:r>
            <w:r w:rsidR="008D4B41" w:rsidRPr="00AE7D71">
              <w:rPr>
                <w:rFonts w:ascii="Times New Roman" w:eastAsia="MS Mincho" w:hAnsi="Times New Roman"/>
                <w:lang w:val="en-US"/>
              </w:rPr>
              <w:t xml:space="preserve"> </w:t>
            </w:r>
          </w:p>
        </w:tc>
      </w:tr>
      <w:tr w:rsidR="004A02E3" w:rsidRPr="00EE79A2" w14:paraId="5259420D" w14:textId="77777777" w:rsidTr="00EE79A2">
        <w:trPr>
          <w:trHeight w:val="713"/>
        </w:trPr>
        <w:tc>
          <w:tcPr>
            <w:tcW w:w="2641" w:type="dxa"/>
            <w:shd w:val="clear" w:color="auto" w:fill="C6D9F1"/>
            <w:vAlign w:val="center"/>
          </w:tcPr>
          <w:p w14:paraId="1990F452" w14:textId="77777777" w:rsidR="004A02E3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Objectives &amp; Out-come</w:t>
            </w:r>
          </w:p>
        </w:tc>
        <w:tc>
          <w:tcPr>
            <w:tcW w:w="6668" w:type="dxa"/>
            <w:gridSpan w:val="2"/>
            <w:vAlign w:val="center"/>
          </w:tcPr>
          <w:p w14:paraId="68F9BF89" w14:textId="77777777" w:rsidR="00822CB7" w:rsidRDefault="00822CB7" w:rsidP="00AE7D7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Objectives of the course are:</w:t>
            </w:r>
          </w:p>
          <w:p w14:paraId="5035CB20" w14:textId="6E11628D" w:rsidR="00822CB7" w:rsidRPr="006E72C2" w:rsidRDefault="00822CB7" w:rsidP="00A855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3" w:hanging="270"/>
              <w:jc w:val="both"/>
              <w:rPr>
                <w:rFonts w:ascii="Times New Roman" w:eastAsia="MS Mincho" w:hAnsi="Times New Roman"/>
                <w:lang w:val="en-US"/>
              </w:rPr>
            </w:pPr>
            <w:r w:rsidRPr="006E72C2">
              <w:rPr>
                <w:rFonts w:ascii="Times New Roman" w:eastAsia="MS Mincho" w:hAnsi="Times New Roman"/>
                <w:lang w:val="en-US"/>
              </w:rPr>
              <w:t xml:space="preserve">To introduce students to various </w:t>
            </w:r>
            <w:proofErr w:type="spellStart"/>
            <w:r w:rsidR="009F7F16">
              <w:rPr>
                <w:rFonts w:ascii="Times New Roman" w:eastAsia="MS Mincho" w:hAnsi="Times New Roman"/>
                <w:lang w:val="en-US"/>
              </w:rPr>
              <w:t>characteri</w:t>
            </w:r>
            <w:r w:rsidR="00F71164">
              <w:rPr>
                <w:rFonts w:ascii="Times New Roman" w:eastAsia="MS Mincho" w:hAnsi="Times New Roman"/>
                <w:lang w:val="en-US"/>
              </w:rPr>
              <w:t>s</w:t>
            </w:r>
            <w:r w:rsidR="009F7F16">
              <w:rPr>
                <w:rFonts w:ascii="Times New Roman" w:eastAsia="MS Mincho" w:hAnsi="Times New Roman"/>
                <w:lang w:val="en-US"/>
              </w:rPr>
              <w:t>ation</w:t>
            </w:r>
            <w:proofErr w:type="spellEnd"/>
            <w:r w:rsidR="009F7F16">
              <w:rPr>
                <w:rFonts w:ascii="Times New Roman" w:eastAsia="MS Mincho" w:hAnsi="Times New Roman"/>
                <w:lang w:val="en-US"/>
              </w:rPr>
              <w:t xml:space="preserve"> </w:t>
            </w:r>
            <w:r w:rsidRPr="006E72C2">
              <w:rPr>
                <w:rFonts w:ascii="Times New Roman" w:eastAsia="MS Mincho" w:hAnsi="Times New Roman"/>
                <w:lang w:val="en-US"/>
              </w:rPr>
              <w:t xml:space="preserve">methods that </w:t>
            </w:r>
            <w:r w:rsidR="009F7F16">
              <w:rPr>
                <w:rFonts w:ascii="Times New Roman" w:eastAsia="MS Mincho" w:hAnsi="Times New Roman"/>
                <w:lang w:val="en-US"/>
              </w:rPr>
              <w:t xml:space="preserve">are being </w:t>
            </w:r>
            <w:r w:rsidRPr="006E72C2">
              <w:rPr>
                <w:rFonts w:ascii="Times New Roman" w:eastAsia="MS Mincho" w:hAnsi="Times New Roman"/>
                <w:lang w:val="en-US"/>
              </w:rPr>
              <w:t>used in materials science research.</w:t>
            </w:r>
          </w:p>
          <w:p w14:paraId="3ABE7B18" w14:textId="6CC31025" w:rsidR="00FC5370" w:rsidRPr="006E72C2" w:rsidRDefault="00822CB7" w:rsidP="00A855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3" w:hanging="270"/>
              <w:jc w:val="both"/>
              <w:rPr>
                <w:rFonts w:ascii="Times New Roman" w:eastAsia="MS Mincho" w:hAnsi="Times New Roman"/>
                <w:lang w:val="en-US"/>
              </w:rPr>
            </w:pPr>
            <w:r w:rsidRPr="006E72C2">
              <w:rPr>
                <w:rFonts w:ascii="Times New Roman" w:eastAsia="MS Mincho" w:hAnsi="Times New Roman"/>
                <w:lang w:val="en-US"/>
              </w:rPr>
              <w:t xml:space="preserve">To show students the relationship between materials properties and their corresponding </w:t>
            </w:r>
            <w:proofErr w:type="spellStart"/>
            <w:r w:rsidRPr="006E72C2">
              <w:rPr>
                <w:rFonts w:ascii="Times New Roman" w:eastAsia="MS Mincho" w:hAnsi="Times New Roman"/>
                <w:lang w:val="en-US"/>
              </w:rPr>
              <w:t>character</w:t>
            </w:r>
            <w:r w:rsidR="002408D8">
              <w:rPr>
                <w:rFonts w:ascii="Times New Roman" w:eastAsia="MS Mincho" w:hAnsi="Times New Roman"/>
                <w:lang w:val="en-US"/>
              </w:rPr>
              <w:t>is</w:t>
            </w:r>
            <w:r w:rsidR="00FC5370" w:rsidRPr="006E72C2">
              <w:rPr>
                <w:rFonts w:ascii="Times New Roman" w:eastAsia="MS Mincho" w:hAnsi="Times New Roman"/>
                <w:lang w:val="en-US"/>
              </w:rPr>
              <w:t>ation</w:t>
            </w:r>
            <w:proofErr w:type="spellEnd"/>
            <w:r w:rsidR="00FC5370" w:rsidRPr="006E72C2">
              <w:rPr>
                <w:rFonts w:ascii="Times New Roman" w:eastAsia="MS Mincho" w:hAnsi="Times New Roman"/>
                <w:lang w:val="en-US"/>
              </w:rPr>
              <w:t xml:space="preserve"> means in order to select the suitable tools for their future research.</w:t>
            </w:r>
          </w:p>
          <w:p w14:paraId="388513D9" w14:textId="2C8B6811" w:rsidR="00822CB7" w:rsidRPr="006E72C2" w:rsidRDefault="00FC5370" w:rsidP="00A855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3" w:hanging="270"/>
              <w:jc w:val="both"/>
              <w:rPr>
                <w:rFonts w:ascii="Times New Roman" w:eastAsia="MS Mincho" w:hAnsi="Times New Roman"/>
                <w:lang w:val="en-US"/>
              </w:rPr>
            </w:pPr>
            <w:r w:rsidRPr="006E72C2">
              <w:rPr>
                <w:rFonts w:ascii="Times New Roman" w:eastAsia="MS Mincho" w:hAnsi="Times New Roman"/>
                <w:lang w:val="en-US"/>
              </w:rPr>
              <w:t xml:space="preserve">To show students current </w:t>
            </w:r>
            <w:r w:rsidR="00F71164">
              <w:rPr>
                <w:rFonts w:ascii="Times New Roman" w:eastAsia="MS Mincho" w:hAnsi="Times New Roman"/>
                <w:lang w:val="en-US"/>
              </w:rPr>
              <w:t>trend</w:t>
            </w:r>
            <w:r w:rsidR="002408D8">
              <w:rPr>
                <w:rFonts w:ascii="Times New Roman" w:eastAsia="MS Mincho" w:hAnsi="Times New Roman"/>
                <w:lang w:val="en-US"/>
              </w:rPr>
              <w:t>s in</w:t>
            </w:r>
            <w:r w:rsidRPr="006E72C2">
              <w:rPr>
                <w:rFonts w:ascii="Times New Roman" w:eastAsia="MS Mincho" w:hAnsi="Times New Roman"/>
                <w:lang w:val="en-US"/>
              </w:rPr>
              <w:t xml:space="preserve"> surface science research. </w:t>
            </w:r>
            <w:r w:rsidR="00822CB7" w:rsidRPr="006E72C2">
              <w:rPr>
                <w:rFonts w:ascii="Times New Roman" w:eastAsia="MS Mincho" w:hAnsi="Times New Roman"/>
                <w:lang w:val="en-US"/>
              </w:rPr>
              <w:t xml:space="preserve">  </w:t>
            </w:r>
          </w:p>
          <w:p w14:paraId="64573449" w14:textId="77777777" w:rsidR="00AE7D71" w:rsidRPr="00AE7D71" w:rsidRDefault="006E72C2" w:rsidP="00A855E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As for the out-come of the lecture, students are expected to:</w:t>
            </w:r>
          </w:p>
          <w:p w14:paraId="007DC72A" w14:textId="41B926A8" w:rsidR="006E72C2" w:rsidRDefault="006E72C2" w:rsidP="00A855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3" w:hanging="270"/>
              <w:jc w:val="both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Get the fundamental understandin</w:t>
            </w:r>
            <w:r w:rsidR="002408D8">
              <w:rPr>
                <w:rFonts w:ascii="Times New Roman" w:eastAsia="MS Mincho" w:hAnsi="Times New Roman"/>
                <w:lang w:val="en-US"/>
              </w:rPr>
              <w:t xml:space="preserve">g about the working principals </w:t>
            </w:r>
            <w:r>
              <w:rPr>
                <w:rFonts w:ascii="Times New Roman" w:eastAsia="MS Mincho" w:hAnsi="Times New Roman"/>
                <w:lang w:val="en-US"/>
              </w:rPr>
              <w:t xml:space="preserve">and applications of each method. </w:t>
            </w:r>
          </w:p>
          <w:p w14:paraId="744E4649" w14:textId="067948E4" w:rsidR="00AE7D71" w:rsidRDefault="002408D8" w:rsidP="00A855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3" w:hanging="270"/>
              <w:jc w:val="both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For the practical emphasis, student</w:t>
            </w:r>
            <w:r w:rsidR="006E72C2">
              <w:rPr>
                <w:rFonts w:ascii="Times New Roman" w:eastAsia="MS Mincho" w:hAnsi="Times New Roman"/>
                <w:lang w:val="en-US"/>
              </w:rPr>
              <w:t xml:space="preserve"> are expected to</w:t>
            </w:r>
            <w:r w:rsidR="008A686C">
              <w:rPr>
                <w:rFonts w:ascii="Times New Roman" w:eastAsia="MS Mincho" w:hAnsi="Times New Roman"/>
                <w:lang w:val="en-US"/>
              </w:rPr>
              <w:t xml:space="preserve"> be able to use the </w:t>
            </w:r>
            <w:r w:rsidR="008A686C">
              <w:rPr>
                <w:rFonts w:ascii="Times New Roman" w:eastAsia="MS Mincho" w:hAnsi="Times New Roman"/>
                <w:lang w:val="en-US"/>
              </w:rPr>
              <w:lastRenderedPageBreak/>
              <w:t>instruments;</w:t>
            </w:r>
            <w:r w:rsidR="006E72C2">
              <w:rPr>
                <w:rFonts w:ascii="Times New Roman" w:eastAsia="MS Mincho" w:hAnsi="Times New Roman"/>
                <w:lang w:val="en-US"/>
              </w:rPr>
              <w:t xml:space="preserve"> </w:t>
            </w:r>
            <w:r w:rsidR="008A686C">
              <w:rPr>
                <w:rFonts w:ascii="Times New Roman" w:eastAsia="MS Mincho" w:hAnsi="Times New Roman"/>
                <w:lang w:val="en-US"/>
              </w:rPr>
              <w:t>prepare samples and perform the experiments; analyze and interpret data.</w:t>
            </w:r>
          </w:p>
          <w:p w14:paraId="79EB48EA" w14:textId="7D4F8102" w:rsidR="004A02E3" w:rsidRPr="008A686C" w:rsidRDefault="002408D8" w:rsidP="00A855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3" w:hanging="270"/>
              <w:jc w:val="both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Achieve an additional knowledge in materials</w:t>
            </w:r>
            <w:r w:rsidR="008A686C">
              <w:rPr>
                <w:rFonts w:ascii="Times New Roman" w:eastAsia="MS Mincho" w:hAnsi="Times New Roman"/>
                <w:lang w:val="en-US"/>
              </w:rPr>
              <w:t xml:space="preserve"> scie</w:t>
            </w:r>
            <w:r>
              <w:rPr>
                <w:rFonts w:ascii="Times New Roman" w:eastAsia="MS Mincho" w:hAnsi="Times New Roman"/>
                <w:lang w:val="en-US"/>
              </w:rPr>
              <w:t>nce, including new trends in</w:t>
            </w:r>
            <w:r w:rsidR="008A686C">
              <w:rPr>
                <w:rFonts w:ascii="Times New Roman" w:eastAsia="MS Mincho" w:hAnsi="Times New Roman"/>
                <w:lang w:val="en-US"/>
              </w:rPr>
              <w:t xml:space="preserve"> materials research. Eventually, they are able to make their own decisi</w:t>
            </w:r>
            <w:r>
              <w:rPr>
                <w:rFonts w:ascii="Times New Roman" w:eastAsia="MS Mincho" w:hAnsi="Times New Roman"/>
                <w:lang w:val="en-US"/>
              </w:rPr>
              <w:t xml:space="preserve">on on the use of the </w:t>
            </w:r>
            <w:proofErr w:type="spellStart"/>
            <w:r>
              <w:rPr>
                <w:rFonts w:ascii="Times New Roman" w:eastAsia="MS Mincho" w:hAnsi="Times New Roman"/>
                <w:lang w:val="en-US"/>
              </w:rPr>
              <w:t>characteris</w:t>
            </w:r>
            <w:r w:rsidR="008A686C">
              <w:rPr>
                <w:rFonts w:ascii="Times New Roman" w:eastAsia="MS Mincho" w:hAnsi="Times New Roman"/>
                <w:lang w:val="en-US"/>
              </w:rPr>
              <w:t>ation</w:t>
            </w:r>
            <w:proofErr w:type="spellEnd"/>
            <w:r w:rsidR="008A686C">
              <w:rPr>
                <w:rFonts w:ascii="Times New Roman" w:eastAsia="MS Mincho" w:hAnsi="Times New Roman"/>
                <w:lang w:val="en-US"/>
              </w:rPr>
              <w:t xml:space="preserve"> tools for their research.</w:t>
            </w:r>
          </w:p>
        </w:tc>
      </w:tr>
      <w:tr w:rsidR="00174A42" w:rsidRPr="00EE79A2" w14:paraId="1E742233" w14:textId="77777777" w:rsidTr="00EE79A2">
        <w:trPr>
          <w:trHeight w:val="135"/>
        </w:trPr>
        <w:tc>
          <w:tcPr>
            <w:tcW w:w="2641" w:type="dxa"/>
            <w:vMerge w:val="restart"/>
            <w:shd w:val="clear" w:color="auto" w:fill="C6D9F1"/>
            <w:vAlign w:val="center"/>
          </w:tcPr>
          <w:p w14:paraId="4547CF1A" w14:textId="77777777" w:rsidR="00174A42" w:rsidRPr="00EE79A2" w:rsidRDefault="00EB46B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lastRenderedPageBreak/>
              <w:t>Assessment/ Evaluation</w:t>
            </w:r>
          </w:p>
          <w:p w14:paraId="6EE1053D" w14:textId="77777777"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4992EB79" w14:textId="77777777"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Attendance/Attitude</w:t>
            </w:r>
          </w:p>
        </w:tc>
        <w:tc>
          <w:tcPr>
            <w:tcW w:w="4441" w:type="dxa"/>
            <w:vAlign w:val="center"/>
          </w:tcPr>
          <w:p w14:paraId="2460539B" w14:textId="77777777" w:rsidR="00174A42" w:rsidRPr="00EE79A2" w:rsidRDefault="00D17F02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6A73">
              <w:rPr>
                <w:rFonts w:ascii="Times New Roman" w:hAnsi="Times New Roman"/>
              </w:rPr>
              <w:t xml:space="preserve">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14:paraId="298CBCEC" w14:textId="77777777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14:paraId="6850BD8A" w14:textId="77777777"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7C844E1E" w14:textId="77777777" w:rsidR="00174A42" w:rsidRPr="00EE79A2" w:rsidRDefault="00003A0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74A42" w:rsidRPr="00EE79A2">
              <w:rPr>
                <w:rFonts w:ascii="Times New Roman" w:hAnsi="Times New Roman"/>
              </w:rPr>
              <w:t>xercise(s)</w:t>
            </w:r>
          </w:p>
        </w:tc>
        <w:tc>
          <w:tcPr>
            <w:tcW w:w="4441" w:type="dxa"/>
            <w:vAlign w:val="center"/>
          </w:tcPr>
          <w:p w14:paraId="7AB5BFD1" w14:textId="22B1A077" w:rsidR="00174A42" w:rsidRPr="00EE79A2" w:rsidRDefault="006309FA" w:rsidP="00D17F0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7F0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14:paraId="2A58444B" w14:textId="77777777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14:paraId="1738774A" w14:textId="77777777"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6C450548" w14:textId="77777777" w:rsidR="00174A42" w:rsidRPr="00EE79A2" w:rsidRDefault="00003A0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Practic</w:t>
            </w:r>
            <w:r w:rsidR="0027497B">
              <w:rPr>
                <w:rFonts w:ascii="Times New Roman" w:hAnsi="Times New Roman"/>
              </w:rPr>
              <w:t>als</w:t>
            </w:r>
            <w:proofErr w:type="spellEnd"/>
          </w:p>
        </w:tc>
        <w:tc>
          <w:tcPr>
            <w:tcW w:w="4441" w:type="dxa"/>
            <w:vAlign w:val="center"/>
          </w:tcPr>
          <w:p w14:paraId="2EE88C39" w14:textId="56A99305" w:rsidR="00174A42" w:rsidRPr="00EE79A2" w:rsidRDefault="006309FA" w:rsidP="00436A73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36A73">
              <w:rPr>
                <w:rFonts w:ascii="Times New Roman" w:hAnsi="Times New Roman"/>
              </w:rPr>
              <w:t xml:space="preserve">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14:paraId="77436571" w14:textId="77777777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14:paraId="1740C611" w14:textId="77777777"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2AFB4555" w14:textId="77777777"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Mid-term test</w:t>
            </w:r>
          </w:p>
        </w:tc>
        <w:tc>
          <w:tcPr>
            <w:tcW w:w="4441" w:type="dxa"/>
            <w:vAlign w:val="center"/>
          </w:tcPr>
          <w:p w14:paraId="049F887A" w14:textId="12B8F70C" w:rsidR="00174A42" w:rsidRPr="00EE79A2" w:rsidRDefault="006309FA" w:rsidP="00436A73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36A73">
              <w:rPr>
                <w:rFonts w:ascii="Times New Roman" w:hAnsi="Times New Roman"/>
              </w:rPr>
              <w:t xml:space="preserve">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14:paraId="2CD53E3C" w14:textId="77777777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14:paraId="6F9797EF" w14:textId="77777777"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14:paraId="25AC9DA4" w14:textId="77777777"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Final exam</w:t>
            </w:r>
          </w:p>
        </w:tc>
        <w:tc>
          <w:tcPr>
            <w:tcW w:w="4441" w:type="dxa"/>
            <w:vAlign w:val="center"/>
          </w:tcPr>
          <w:p w14:paraId="6A28731E" w14:textId="36381D10" w:rsidR="00174A42" w:rsidRPr="00EE79A2" w:rsidRDefault="006309FA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6A73">
              <w:rPr>
                <w:rFonts w:ascii="Times New Roman" w:hAnsi="Times New Roman"/>
              </w:rPr>
              <w:t xml:space="preserve">0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4A02E3" w:rsidRPr="00EE79A2" w14:paraId="7DA0F04E" w14:textId="77777777" w:rsidTr="00EE79A2">
        <w:tc>
          <w:tcPr>
            <w:tcW w:w="2641" w:type="dxa"/>
            <w:shd w:val="clear" w:color="auto" w:fill="C6D9F1"/>
            <w:vAlign w:val="center"/>
          </w:tcPr>
          <w:p w14:paraId="0BC152B3" w14:textId="77777777"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Pre</w:t>
            </w:r>
            <w:r w:rsidR="00174A42" w:rsidRPr="00EE79A2">
              <w:rPr>
                <w:rFonts w:ascii="Times New Roman" w:hAnsi="Times New Roman"/>
                <w:b/>
              </w:rPr>
              <w:t>scribed Textbook(s)</w:t>
            </w:r>
          </w:p>
          <w:p w14:paraId="128E5AC5" w14:textId="77777777"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668" w:type="dxa"/>
            <w:gridSpan w:val="2"/>
            <w:vAlign w:val="center"/>
          </w:tcPr>
          <w:p w14:paraId="7A3D04D0" w14:textId="2985ECF0" w:rsidR="001951A7" w:rsidRPr="00F54403" w:rsidRDefault="00EB46B3" w:rsidP="00A855E4">
            <w:pPr>
              <w:shd w:val="clear" w:color="auto" w:fill="FFFFFF"/>
              <w:ind w:firstLine="0"/>
              <w:rPr>
                <w:rFonts w:ascii="Times New Roman" w:hAnsi="Times New Roman"/>
                <w:lang w:val="en-US"/>
              </w:rPr>
            </w:pPr>
            <w:r w:rsidRPr="00F54403">
              <w:rPr>
                <w:rFonts w:ascii="Times New Roman" w:hAnsi="Times New Roman"/>
                <w:lang w:val="en-US"/>
              </w:rPr>
              <w:t>[1]</w:t>
            </w:r>
            <w:r w:rsidR="001951A7" w:rsidRPr="00F54403">
              <w:rPr>
                <w:rFonts w:ascii="Times New Roman" w:hAnsi="Times New Roman"/>
                <w:lang w:val="en-US"/>
              </w:rPr>
              <w:t xml:space="preserve"> </w:t>
            </w:r>
            <w:r w:rsidR="00CD641F" w:rsidRPr="00F54403">
              <w:rPr>
                <w:rFonts w:ascii="Times New Roman" w:hAnsi="Times New Roman"/>
                <w:lang w:val="en-US"/>
              </w:rPr>
              <w:t xml:space="preserve">Yang </w:t>
            </w:r>
            <w:proofErr w:type="spellStart"/>
            <w:r w:rsidR="00CD641F" w:rsidRPr="00F54403">
              <w:rPr>
                <w:rFonts w:ascii="Times New Roman" w:hAnsi="Times New Roman"/>
                <w:lang w:val="en-US"/>
              </w:rPr>
              <w:t>Leng</w:t>
            </w:r>
            <w:proofErr w:type="spellEnd"/>
            <w:r w:rsidR="001951A7" w:rsidRPr="00F54403">
              <w:rPr>
                <w:rFonts w:ascii="Times New Roman" w:hAnsi="Times New Roman"/>
                <w:lang w:val="en-US"/>
              </w:rPr>
              <w:t>,</w:t>
            </w:r>
            <w:r w:rsidR="00335AE2" w:rsidRPr="00F54403">
              <w:rPr>
                <w:rFonts w:ascii="Times New Roman" w:hAnsi="Times New Roman"/>
                <w:lang w:val="en-US"/>
              </w:rPr>
              <w:t xml:space="preserve"> </w:t>
            </w:r>
            <w:r w:rsidR="001951A7" w:rsidRPr="00F54403">
              <w:rPr>
                <w:rFonts w:ascii="Times New Roman" w:hAnsi="Times New Roman"/>
                <w:lang w:val="en-US"/>
              </w:rPr>
              <w:t>"</w:t>
            </w:r>
            <w:r w:rsidR="00CD641F" w:rsidRPr="00F54403">
              <w:rPr>
                <w:rFonts w:ascii="Times New Roman" w:hAnsi="Times New Roman"/>
                <w:i/>
                <w:lang w:val="en-US"/>
              </w:rPr>
              <w:t>Materials Characterization: Introduction to Microscopic and Spectroscopic Methods</w:t>
            </w:r>
            <w:r w:rsidR="001951A7" w:rsidRPr="00F54403">
              <w:rPr>
                <w:rFonts w:ascii="Times New Roman" w:hAnsi="Times New Roman"/>
                <w:i/>
                <w:lang w:val="en-US"/>
              </w:rPr>
              <w:t>",</w:t>
            </w:r>
            <w:r w:rsidR="00335AE2" w:rsidRPr="00F54403">
              <w:rPr>
                <w:rFonts w:ascii="Times New Roman" w:hAnsi="Times New Roman"/>
                <w:lang w:val="en-US"/>
              </w:rPr>
              <w:t xml:space="preserve"> </w:t>
            </w:r>
            <w:r w:rsidR="00CD641F" w:rsidRPr="00F54403">
              <w:rPr>
                <w:rFonts w:ascii="Times New Roman" w:hAnsi="Times New Roman"/>
                <w:lang w:val="en-US"/>
              </w:rPr>
              <w:t xml:space="preserve">John </w:t>
            </w:r>
            <w:proofErr w:type="spellStart"/>
            <w:r w:rsidR="00CD641F" w:rsidRPr="00F54403">
              <w:rPr>
                <w:rFonts w:ascii="Times New Roman" w:hAnsi="Times New Roman"/>
                <w:lang w:val="en-US"/>
              </w:rPr>
              <w:t>Wilay</w:t>
            </w:r>
            <w:proofErr w:type="spellEnd"/>
            <w:r w:rsidR="00CD641F" w:rsidRPr="00F54403">
              <w:rPr>
                <w:rFonts w:ascii="Times New Roman" w:hAnsi="Times New Roman"/>
                <w:lang w:val="en-US"/>
              </w:rPr>
              <w:t xml:space="preserve"> &amp; Sons (Asia) </w:t>
            </w:r>
            <w:proofErr w:type="spellStart"/>
            <w:r w:rsidR="00CD641F" w:rsidRPr="00F54403">
              <w:rPr>
                <w:rFonts w:ascii="Times New Roman" w:hAnsi="Times New Roman"/>
                <w:lang w:val="en-US"/>
              </w:rPr>
              <w:t>Pte</w:t>
            </w:r>
            <w:proofErr w:type="spellEnd"/>
            <w:r w:rsidR="00CD641F" w:rsidRPr="00F54403">
              <w:rPr>
                <w:rFonts w:ascii="Times New Roman" w:hAnsi="Times New Roman"/>
                <w:lang w:val="en-US"/>
              </w:rPr>
              <w:t xml:space="preserve"> Ltd</w:t>
            </w:r>
            <w:r w:rsidR="001951A7" w:rsidRPr="00F54403">
              <w:rPr>
                <w:rFonts w:ascii="Times New Roman" w:hAnsi="Times New Roman"/>
                <w:lang w:val="en-US"/>
              </w:rPr>
              <w:t>,</w:t>
            </w:r>
            <w:r w:rsidR="00335AE2" w:rsidRPr="00F54403">
              <w:rPr>
                <w:rFonts w:ascii="Times New Roman" w:hAnsi="Times New Roman"/>
                <w:lang w:val="en-US"/>
              </w:rPr>
              <w:t xml:space="preserve"> </w:t>
            </w:r>
            <w:r w:rsidR="001951A7" w:rsidRPr="00F54403">
              <w:rPr>
                <w:rFonts w:ascii="Times New Roman" w:hAnsi="Times New Roman"/>
                <w:lang w:val="en-US"/>
              </w:rPr>
              <w:t>200</w:t>
            </w:r>
            <w:r w:rsidR="00CD641F" w:rsidRPr="00F54403">
              <w:rPr>
                <w:rFonts w:ascii="Times New Roman" w:hAnsi="Times New Roman"/>
                <w:lang w:val="en-US"/>
              </w:rPr>
              <w:t>8</w:t>
            </w:r>
            <w:r w:rsidR="001951A7" w:rsidRPr="00F54403">
              <w:rPr>
                <w:rFonts w:ascii="Times New Roman" w:hAnsi="Times New Roman"/>
                <w:lang w:val="en-US"/>
              </w:rPr>
              <w:t xml:space="preserve">, </w:t>
            </w:r>
            <w:r w:rsidR="00335AE2" w:rsidRPr="00F54403">
              <w:rPr>
                <w:rFonts w:ascii="Times New Roman" w:hAnsi="Times New Roman"/>
                <w:lang w:val="en-US"/>
              </w:rPr>
              <w:t>ISBN: 978-0-470-</w:t>
            </w:r>
            <w:r w:rsidR="00CD641F" w:rsidRPr="00F54403">
              <w:rPr>
                <w:rFonts w:ascii="Times New Roman" w:hAnsi="Times New Roman"/>
                <w:lang w:val="en-US"/>
              </w:rPr>
              <w:t>82298</w:t>
            </w:r>
            <w:r w:rsidR="00335AE2" w:rsidRPr="00F54403">
              <w:rPr>
                <w:rFonts w:ascii="Times New Roman" w:hAnsi="Times New Roman"/>
                <w:lang w:val="en-US"/>
              </w:rPr>
              <w:t>-</w:t>
            </w:r>
            <w:r w:rsidR="00CD641F" w:rsidRPr="00F54403">
              <w:rPr>
                <w:rFonts w:ascii="Times New Roman" w:hAnsi="Times New Roman"/>
                <w:lang w:val="en-US"/>
              </w:rPr>
              <w:t>2</w:t>
            </w:r>
            <w:r w:rsidR="00215EA0" w:rsidRPr="00F54403">
              <w:rPr>
                <w:rFonts w:ascii="Times New Roman" w:hAnsi="Times New Roman"/>
                <w:lang w:val="en-US"/>
              </w:rPr>
              <w:t xml:space="preserve">. </w:t>
            </w:r>
          </w:p>
          <w:p w14:paraId="0C03820D" w14:textId="2A5A4E1A" w:rsidR="00454513" w:rsidRPr="00F54403" w:rsidRDefault="00EB46B3" w:rsidP="008E3723">
            <w:pPr>
              <w:shd w:val="clear" w:color="auto" w:fill="FFFFFF"/>
              <w:ind w:firstLine="0"/>
              <w:rPr>
                <w:rFonts w:ascii="Times New Roman" w:hAnsi="Times New Roman"/>
                <w:lang w:val="en-US"/>
              </w:rPr>
            </w:pPr>
            <w:r w:rsidRPr="00F54403">
              <w:rPr>
                <w:rFonts w:ascii="Times New Roman" w:hAnsi="Times New Roman"/>
                <w:lang w:val="en-US"/>
              </w:rPr>
              <w:t>[2]</w:t>
            </w:r>
            <w:r w:rsidR="00215EA0" w:rsidRPr="00F54403">
              <w:rPr>
                <w:rFonts w:ascii="Times New Roman" w:hAnsi="Times New Roman"/>
                <w:lang w:val="en-US"/>
              </w:rPr>
              <w:t xml:space="preserve"> </w:t>
            </w:r>
            <w:r w:rsidR="008E3723" w:rsidRPr="00F54403">
              <w:rPr>
                <w:rFonts w:ascii="Times New Roman" w:hAnsi="Times New Roman"/>
                <w:lang w:val="en-US"/>
              </w:rPr>
              <w:t>David Brandon</w:t>
            </w:r>
            <w:r w:rsidR="00CD641F" w:rsidRPr="00F54403">
              <w:rPr>
                <w:rFonts w:ascii="Times New Roman" w:hAnsi="Times New Roman"/>
                <w:lang w:val="en-US"/>
              </w:rPr>
              <w:t>, "</w:t>
            </w:r>
            <w:r w:rsidR="008E3723" w:rsidRPr="00F54403">
              <w:rPr>
                <w:rFonts w:ascii="Times New Roman" w:hAnsi="Times New Roman"/>
                <w:i/>
                <w:lang w:val="en-US"/>
              </w:rPr>
              <w:t>Microstructural Characterization of Materials</w:t>
            </w:r>
            <w:r w:rsidR="00CD641F" w:rsidRPr="00F54403">
              <w:rPr>
                <w:rFonts w:ascii="Times New Roman" w:hAnsi="Times New Roman"/>
                <w:i/>
                <w:lang w:val="en-US"/>
              </w:rPr>
              <w:t>",</w:t>
            </w:r>
            <w:r w:rsidR="00CD641F" w:rsidRPr="00F54403">
              <w:rPr>
                <w:rFonts w:ascii="Times New Roman" w:hAnsi="Times New Roman"/>
                <w:lang w:val="en-US"/>
              </w:rPr>
              <w:t xml:space="preserve"> </w:t>
            </w:r>
            <w:r w:rsidR="008E3723" w:rsidRPr="00F54403">
              <w:rPr>
                <w:rFonts w:ascii="Times New Roman" w:hAnsi="Times New Roman"/>
                <w:lang w:val="en-US"/>
              </w:rPr>
              <w:t xml:space="preserve">2nd Ed., John </w:t>
            </w:r>
            <w:r w:rsidR="00CD641F" w:rsidRPr="00F54403">
              <w:rPr>
                <w:rFonts w:ascii="Times New Roman" w:hAnsi="Times New Roman"/>
                <w:lang w:val="en-US"/>
              </w:rPr>
              <w:t>Wiley</w:t>
            </w:r>
            <w:r w:rsidR="008E3723" w:rsidRPr="00F54403">
              <w:rPr>
                <w:rFonts w:ascii="Times New Roman" w:hAnsi="Times New Roman"/>
                <w:lang w:val="en-US"/>
              </w:rPr>
              <w:t xml:space="preserve"> &amp; Son, Ltd</w:t>
            </w:r>
            <w:r w:rsidR="00CD641F" w:rsidRPr="00F54403">
              <w:rPr>
                <w:rFonts w:ascii="Times New Roman" w:hAnsi="Times New Roman"/>
                <w:lang w:val="en-US"/>
              </w:rPr>
              <w:t>, 200</w:t>
            </w:r>
            <w:r w:rsidR="008E3723" w:rsidRPr="00F54403">
              <w:rPr>
                <w:rFonts w:ascii="Times New Roman" w:hAnsi="Times New Roman"/>
                <w:lang w:val="en-US"/>
              </w:rPr>
              <w:t>8</w:t>
            </w:r>
            <w:r w:rsidR="00CD641F" w:rsidRPr="00F54403">
              <w:rPr>
                <w:rFonts w:ascii="Times New Roman" w:hAnsi="Times New Roman"/>
                <w:lang w:val="en-US"/>
              </w:rPr>
              <w:t>, ISBN: 978-0-470-</w:t>
            </w:r>
            <w:r w:rsidR="008E3723" w:rsidRPr="00F54403">
              <w:rPr>
                <w:rFonts w:ascii="Times New Roman" w:hAnsi="Times New Roman"/>
                <w:lang w:val="en-US"/>
              </w:rPr>
              <w:t>02784</w:t>
            </w:r>
            <w:r w:rsidR="00CD641F" w:rsidRPr="00F54403">
              <w:rPr>
                <w:rFonts w:ascii="Times New Roman" w:hAnsi="Times New Roman"/>
                <w:lang w:val="en-US"/>
              </w:rPr>
              <w:t>-</w:t>
            </w:r>
            <w:r w:rsidR="008E3723" w:rsidRPr="00F54403">
              <w:rPr>
                <w:rFonts w:ascii="Times New Roman" w:hAnsi="Times New Roman"/>
                <w:lang w:val="en-US"/>
              </w:rPr>
              <w:t>4</w:t>
            </w:r>
            <w:r w:rsidR="00CD641F" w:rsidRPr="00F54403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14:paraId="20DA2A7D" w14:textId="77777777" w:rsidR="00A855E4" w:rsidRPr="00F54403" w:rsidRDefault="00A855E4">
      <w:pPr>
        <w:rPr>
          <w:rFonts w:ascii="Times New Roman" w:hAnsi="Times New Roman"/>
          <w:lang w:val="en-US"/>
        </w:rPr>
      </w:pPr>
    </w:p>
    <w:p w14:paraId="521B278F" w14:textId="2DEC5DD3" w:rsidR="00A855E4" w:rsidRPr="00EB46B3" w:rsidRDefault="002218D1" w:rsidP="00EB46B3">
      <w:pPr>
        <w:rPr>
          <w:rFonts w:ascii="Times New Roman" w:hAnsi="Times New Roman"/>
          <w:b/>
          <w:sz w:val="30"/>
          <w:szCs w:val="30"/>
          <w:lang w:val="fr-FR"/>
        </w:rPr>
      </w:pPr>
      <w:r>
        <w:rPr>
          <w:rFonts w:ascii="Times New Roman" w:hAnsi="Times New Roman"/>
          <w:b/>
          <w:sz w:val="30"/>
          <w:szCs w:val="30"/>
          <w:lang w:val="fr-FR"/>
        </w:rPr>
        <w:t>COURSE CONTENTS &amp; SCHEDULE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730"/>
        <w:gridCol w:w="567"/>
        <w:gridCol w:w="567"/>
        <w:gridCol w:w="567"/>
        <w:gridCol w:w="1701"/>
        <w:gridCol w:w="1559"/>
      </w:tblGrid>
      <w:tr w:rsidR="002218D1" w:rsidRPr="00EE79A2" w14:paraId="7F33322E" w14:textId="77777777" w:rsidTr="00510636">
        <w:trPr>
          <w:trHeight w:val="375"/>
        </w:trPr>
        <w:tc>
          <w:tcPr>
            <w:tcW w:w="516" w:type="dxa"/>
            <w:vMerge w:val="restart"/>
            <w:shd w:val="clear" w:color="auto" w:fill="95B3D7"/>
            <w:textDirection w:val="btLr"/>
          </w:tcPr>
          <w:p w14:paraId="76C97961" w14:textId="77777777" w:rsidR="002218D1" w:rsidRPr="00EE79A2" w:rsidRDefault="002218D1" w:rsidP="00EE79A2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4730" w:type="dxa"/>
            <w:vMerge w:val="restart"/>
            <w:shd w:val="clear" w:color="auto" w:fill="95B3D7"/>
            <w:vAlign w:val="center"/>
          </w:tcPr>
          <w:p w14:paraId="2A4275AD" w14:textId="77777777"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Contents</w:t>
            </w:r>
          </w:p>
        </w:tc>
        <w:tc>
          <w:tcPr>
            <w:tcW w:w="1701" w:type="dxa"/>
            <w:gridSpan w:val="3"/>
            <w:shd w:val="clear" w:color="auto" w:fill="95B3D7"/>
            <w:vAlign w:val="center"/>
          </w:tcPr>
          <w:p w14:paraId="52A93601" w14:textId="77777777"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0899B21" w14:textId="77777777"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Ref./Resources</w:t>
            </w:r>
          </w:p>
        </w:tc>
        <w:tc>
          <w:tcPr>
            <w:tcW w:w="1559" w:type="dxa"/>
            <w:vMerge w:val="restart"/>
            <w:shd w:val="clear" w:color="auto" w:fill="95B3D7"/>
            <w:vAlign w:val="center"/>
          </w:tcPr>
          <w:p w14:paraId="7A1127DD" w14:textId="77777777" w:rsidR="002218D1" w:rsidRPr="00EE79A2" w:rsidRDefault="002218D1" w:rsidP="00207313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Assignment(s) </w:t>
            </w:r>
          </w:p>
        </w:tc>
      </w:tr>
      <w:tr w:rsidR="009A7557" w:rsidRPr="00EE79A2" w14:paraId="44FC0911" w14:textId="77777777" w:rsidTr="00510636">
        <w:trPr>
          <w:cantSplit/>
          <w:trHeight w:val="738"/>
        </w:trPr>
        <w:tc>
          <w:tcPr>
            <w:tcW w:w="516" w:type="dxa"/>
            <w:vMerge/>
            <w:shd w:val="clear" w:color="auto" w:fill="95B3D7"/>
          </w:tcPr>
          <w:p w14:paraId="6A191A4D" w14:textId="77777777" w:rsidR="002218D1" w:rsidRPr="00EE79A2" w:rsidRDefault="002218D1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0" w:type="dxa"/>
            <w:vMerge/>
            <w:shd w:val="clear" w:color="auto" w:fill="95B3D7"/>
            <w:vAlign w:val="center"/>
          </w:tcPr>
          <w:p w14:paraId="6012E518" w14:textId="77777777"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14:paraId="4FEBC3DA" w14:textId="77777777" w:rsidR="002218D1" w:rsidRPr="00EE79A2" w:rsidRDefault="009A7557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Lect.</w:t>
            </w: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14:paraId="22C55EE2" w14:textId="77777777" w:rsidR="002218D1" w:rsidRPr="00EE79A2" w:rsidRDefault="00CF4EC8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Ex</w:t>
            </w:r>
            <w:r w:rsidR="009A7557" w:rsidRPr="00EE79A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14:paraId="08D5D208" w14:textId="77777777" w:rsidR="002218D1" w:rsidRPr="00EE79A2" w:rsidRDefault="00CF4EC8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E79A2">
              <w:rPr>
                <w:rFonts w:ascii="Times New Roman" w:hAnsi="Times New Roman"/>
                <w:b/>
              </w:rPr>
              <w:t>Pr</w:t>
            </w:r>
            <w:r w:rsidR="009A7557" w:rsidRPr="00EE79A2">
              <w:rPr>
                <w:rFonts w:ascii="Times New Roman" w:hAnsi="Times New Roman"/>
                <w:b/>
              </w:rPr>
              <w:t>c</w:t>
            </w:r>
            <w:proofErr w:type="spellEnd"/>
            <w:r w:rsidR="009A7557" w:rsidRPr="00EE79A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vMerge/>
            <w:shd w:val="clear" w:color="auto" w:fill="95B3D7"/>
            <w:vAlign w:val="center"/>
          </w:tcPr>
          <w:p w14:paraId="0DE72CCA" w14:textId="77777777"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95B3D7"/>
            <w:vAlign w:val="center"/>
          </w:tcPr>
          <w:p w14:paraId="78ADF77A" w14:textId="77777777" w:rsidR="002218D1" w:rsidRPr="00EE79A2" w:rsidRDefault="002218D1" w:rsidP="00207313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7557" w:rsidRPr="00A855E4" w14:paraId="3D0225A9" w14:textId="77777777" w:rsidTr="00510636">
        <w:trPr>
          <w:trHeight w:val="381"/>
        </w:trPr>
        <w:tc>
          <w:tcPr>
            <w:tcW w:w="516" w:type="dxa"/>
            <w:vAlign w:val="center"/>
          </w:tcPr>
          <w:p w14:paraId="13F4B3DC" w14:textId="77777777" w:rsidR="002218D1" w:rsidRPr="00A855E4" w:rsidRDefault="002218D1" w:rsidP="008867C1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 w:rsidRPr="00A855E4">
              <w:rPr>
                <w:rFonts w:ascii="Times New Roman" w:hAnsi="Times New Roman"/>
              </w:rPr>
              <w:t>1</w:t>
            </w:r>
          </w:p>
        </w:tc>
        <w:tc>
          <w:tcPr>
            <w:tcW w:w="4730" w:type="dxa"/>
            <w:vAlign w:val="center"/>
          </w:tcPr>
          <w:p w14:paraId="2DA4BADE" w14:textId="5FF3C8D9" w:rsidR="002218D1" w:rsidRPr="00A855E4" w:rsidRDefault="009F7F16" w:rsidP="00272E3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</w:t>
            </w:r>
            <w:r w:rsidR="00272E31">
              <w:rPr>
                <w:rFonts w:ascii="Times New Roman" w:hAnsi="Times New Roman"/>
              </w:rPr>
              <w:t xml:space="preserve"> to </w:t>
            </w:r>
            <w:r w:rsidR="00257CDB">
              <w:rPr>
                <w:rFonts w:ascii="Times New Roman" w:hAnsi="Times New Roman"/>
              </w:rPr>
              <w:t>mat</w:t>
            </w:r>
            <w:r w:rsidR="00EE6261">
              <w:rPr>
                <w:rFonts w:ascii="Times New Roman" w:hAnsi="Times New Roman"/>
              </w:rPr>
              <w:t>erial</w:t>
            </w:r>
            <w:r w:rsidR="00272E31">
              <w:rPr>
                <w:rFonts w:ascii="Times New Roman" w:hAnsi="Times New Roman"/>
              </w:rPr>
              <w:t>s</w:t>
            </w:r>
            <w:r w:rsidR="00EE6261">
              <w:rPr>
                <w:rFonts w:ascii="Times New Roman" w:hAnsi="Times New Roman"/>
              </w:rPr>
              <w:t xml:space="preserve"> characterisation</w:t>
            </w:r>
            <w:r w:rsidR="00257CDB">
              <w:rPr>
                <w:rFonts w:ascii="Times New Roman" w:hAnsi="Times New Roman"/>
              </w:rPr>
              <w:t>.</w:t>
            </w:r>
            <w:r w:rsidR="008E3723">
              <w:rPr>
                <w:rFonts w:ascii="Times New Roman" w:hAnsi="Times New Roman"/>
              </w:rPr>
              <w:t xml:space="preserve"> Optical microscope.</w:t>
            </w:r>
          </w:p>
        </w:tc>
        <w:tc>
          <w:tcPr>
            <w:tcW w:w="567" w:type="dxa"/>
            <w:vAlign w:val="center"/>
          </w:tcPr>
          <w:p w14:paraId="23A1961D" w14:textId="7B6B56F4" w:rsidR="002218D1" w:rsidRPr="00A855E4" w:rsidRDefault="008E3723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0908AA9C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85CE82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24500EAB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E4F8DDD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A7557" w:rsidRPr="00A855E4" w14:paraId="0A79527C" w14:textId="77777777" w:rsidTr="00510636">
        <w:trPr>
          <w:trHeight w:val="401"/>
        </w:trPr>
        <w:tc>
          <w:tcPr>
            <w:tcW w:w="516" w:type="dxa"/>
            <w:vAlign w:val="center"/>
          </w:tcPr>
          <w:p w14:paraId="166B9E16" w14:textId="77777777" w:rsidR="002218D1" w:rsidRPr="00A855E4" w:rsidRDefault="00510636" w:rsidP="008867C1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 w:rsidRPr="00A855E4">
              <w:rPr>
                <w:rFonts w:ascii="Times New Roman" w:hAnsi="Times New Roman"/>
              </w:rPr>
              <w:t>2</w:t>
            </w:r>
          </w:p>
        </w:tc>
        <w:tc>
          <w:tcPr>
            <w:tcW w:w="4730" w:type="dxa"/>
            <w:vAlign w:val="center"/>
          </w:tcPr>
          <w:p w14:paraId="399C75BA" w14:textId="52364F5B" w:rsidR="002218D1" w:rsidRPr="00A855E4" w:rsidRDefault="00F54403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Scanning Electron Spectroscopy</w:t>
            </w:r>
          </w:p>
        </w:tc>
        <w:tc>
          <w:tcPr>
            <w:tcW w:w="567" w:type="dxa"/>
            <w:vAlign w:val="center"/>
          </w:tcPr>
          <w:p w14:paraId="425D4234" w14:textId="05FE2B7D" w:rsidR="002218D1" w:rsidRPr="00A855E4" w:rsidRDefault="00EE626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0EC1925F" w14:textId="41A3ECA9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318F2F2" w14:textId="5C8981EB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F2CFCBD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5BE8BBCB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A7557" w:rsidRPr="00A855E4" w14:paraId="33939018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6B5E1C90" w14:textId="77777777" w:rsidR="002218D1" w:rsidRPr="00A855E4" w:rsidRDefault="00510636" w:rsidP="008867C1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 w:rsidRPr="00A855E4">
              <w:rPr>
                <w:rFonts w:ascii="Times New Roman" w:hAnsi="Times New Roman"/>
              </w:rPr>
              <w:t>3</w:t>
            </w:r>
          </w:p>
        </w:tc>
        <w:tc>
          <w:tcPr>
            <w:tcW w:w="4730" w:type="dxa"/>
            <w:vAlign w:val="center"/>
          </w:tcPr>
          <w:p w14:paraId="147A9F06" w14:textId="64868A9B" w:rsidR="002218D1" w:rsidRPr="00A855E4" w:rsidRDefault="00F54403" w:rsidP="00DA09EF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Transmission Electron Microscopy</w:t>
            </w:r>
          </w:p>
        </w:tc>
        <w:tc>
          <w:tcPr>
            <w:tcW w:w="567" w:type="dxa"/>
            <w:vAlign w:val="center"/>
          </w:tcPr>
          <w:p w14:paraId="3F33736F" w14:textId="5C57CEB0" w:rsidR="002218D1" w:rsidRPr="00A855E4" w:rsidRDefault="00D836F4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33E04364" w14:textId="46F40490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D86138B" w14:textId="224A01EB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BA88885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B8A4C07" w14:textId="77777777" w:rsidR="002218D1" w:rsidRPr="00A855E4" w:rsidRDefault="002218D1" w:rsidP="008867C1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64E829B9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6FA77D0C" w14:textId="5CFF0AC2" w:rsidR="00F54403" w:rsidRPr="00A855E4" w:rsidRDefault="00F54403" w:rsidP="00F54403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0" w:type="dxa"/>
            <w:vAlign w:val="center"/>
          </w:tcPr>
          <w:p w14:paraId="0775295A" w14:textId="07DBF69F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Scanning Probe Microscopy</w:t>
            </w:r>
            <w:r>
              <w:rPr>
                <w:rFonts w:ascii="Times New Roman" w:hAnsi="Times New Roman"/>
              </w:rPr>
              <w:t xml:space="preserve"> (AFM + STM</w:t>
            </w:r>
          </w:p>
        </w:tc>
        <w:tc>
          <w:tcPr>
            <w:tcW w:w="567" w:type="dxa"/>
            <w:vAlign w:val="center"/>
          </w:tcPr>
          <w:p w14:paraId="34C0279B" w14:textId="49C6E8DF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4ABC2AD7" w14:textId="77777777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FC46986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D111758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3B94065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58BAEC16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7E6237A3" w14:textId="15FFEE7F" w:rsidR="00F54403" w:rsidRDefault="00F54403" w:rsidP="00F54403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0" w:type="dxa"/>
            <w:vAlign w:val="center"/>
          </w:tcPr>
          <w:p w14:paraId="18FD6918" w14:textId="312D4CDB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Xray</w:t>
            </w:r>
            <w:proofErr w:type="spellEnd"/>
            <w:r>
              <w:rPr>
                <w:rFonts w:ascii="Times New Roman" w:hAnsi="Times New Roman"/>
              </w:rPr>
              <w:t xml:space="preserve"> techniques,</w:t>
            </w:r>
          </w:p>
        </w:tc>
        <w:tc>
          <w:tcPr>
            <w:tcW w:w="567" w:type="dxa"/>
            <w:vAlign w:val="center"/>
          </w:tcPr>
          <w:p w14:paraId="4CB58161" w14:textId="0198170C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6A3140E6" w14:textId="1E358443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E93AF83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2C12D61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7F68E39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066C12FC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3F0BC3C2" w14:textId="7F7647B4" w:rsidR="00F54403" w:rsidRPr="00A855E4" w:rsidRDefault="00F54403" w:rsidP="00F54403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0" w:type="dxa"/>
            <w:vAlign w:val="center"/>
          </w:tcPr>
          <w:p w14:paraId="4161B78D" w14:textId="39717BA1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FTIR and Raman spectroscopy</w:t>
            </w:r>
          </w:p>
        </w:tc>
        <w:tc>
          <w:tcPr>
            <w:tcW w:w="567" w:type="dxa"/>
            <w:vAlign w:val="center"/>
          </w:tcPr>
          <w:p w14:paraId="5CCB8066" w14:textId="1ADEE31C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0609C3A4" w14:textId="6A2932B6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FA32459" w14:textId="7379FE9A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0B645E4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BA43AAF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162F476C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1EB848EA" w14:textId="25BA85C3" w:rsidR="00F54403" w:rsidRDefault="00F54403" w:rsidP="00F54403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0" w:type="dxa"/>
            <w:vAlign w:val="center"/>
          </w:tcPr>
          <w:p w14:paraId="1ED1F793" w14:textId="3BA96548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Labwork</w:t>
            </w:r>
            <w:proofErr w:type="spellEnd"/>
            <w:r>
              <w:rPr>
                <w:rFonts w:ascii="Times New Roman" w:hAnsi="Times New Roman"/>
              </w:rPr>
              <w:t xml:space="preserve"> 1: SEM</w:t>
            </w:r>
          </w:p>
        </w:tc>
        <w:tc>
          <w:tcPr>
            <w:tcW w:w="567" w:type="dxa"/>
            <w:vAlign w:val="center"/>
          </w:tcPr>
          <w:p w14:paraId="78138F93" w14:textId="77777777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177FE0E" w14:textId="77777777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5A181C" w14:textId="75F4602B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025BA66B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10C0BD9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5DE71881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2C9F527D" w14:textId="0AFE7A26" w:rsidR="00F54403" w:rsidRDefault="00F54403" w:rsidP="00F54403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0" w:type="dxa"/>
            <w:vAlign w:val="center"/>
          </w:tcPr>
          <w:p w14:paraId="772C422D" w14:textId="3C36AE39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Labwork</w:t>
            </w:r>
            <w:proofErr w:type="spellEnd"/>
            <w:r>
              <w:rPr>
                <w:rFonts w:ascii="Times New Roman" w:hAnsi="Times New Roman"/>
              </w:rPr>
              <w:t xml:space="preserve"> 2: AFM</w:t>
            </w:r>
          </w:p>
        </w:tc>
        <w:tc>
          <w:tcPr>
            <w:tcW w:w="567" w:type="dxa"/>
            <w:vAlign w:val="center"/>
          </w:tcPr>
          <w:p w14:paraId="77F39E19" w14:textId="77777777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80518B2" w14:textId="77777777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9148FE" w14:textId="18C6A5A3" w:rsidR="00F54403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1EAA1A6F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EC4C5D9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53C59C56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520FCCA3" w14:textId="5FA0C07F" w:rsidR="00F54403" w:rsidRPr="00A855E4" w:rsidRDefault="00F54403" w:rsidP="00F54403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0" w:type="dxa"/>
            <w:shd w:val="pct10" w:color="auto" w:fill="auto"/>
            <w:vAlign w:val="center"/>
          </w:tcPr>
          <w:p w14:paraId="432A66CD" w14:textId="588F62DD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 Spectroscopy. Neutron related techniques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4CB69B4B" w14:textId="1066A15E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14705767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34D5C503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07F3DF95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31D5024A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610BE196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5F0B65B5" w14:textId="725FFAC7" w:rsidR="00F54403" w:rsidRPr="00A855E4" w:rsidRDefault="00F54403" w:rsidP="00F54403">
            <w:pPr>
              <w:tabs>
                <w:tab w:val="left" w:pos="413"/>
              </w:tabs>
              <w:spacing w:after="0" w:line="240" w:lineRule="auto"/>
              <w:ind w:left="-314" w:firstLine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0" w:type="dxa"/>
            <w:vAlign w:val="center"/>
          </w:tcPr>
          <w:p w14:paraId="5349C21F" w14:textId="516D31D6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 Spectroscopy. Technique used in cleanroom</w:t>
            </w:r>
          </w:p>
        </w:tc>
        <w:tc>
          <w:tcPr>
            <w:tcW w:w="567" w:type="dxa"/>
            <w:vAlign w:val="center"/>
          </w:tcPr>
          <w:p w14:paraId="4FA8F248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14:paraId="1F6397E3" w14:textId="4790172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AC6B03D" w14:textId="119BB61A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363E6A8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A949458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F54403" w:rsidRPr="00A855E4" w14:paraId="130EBE51" w14:textId="77777777" w:rsidTr="00510636">
        <w:trPr>
          <w:trHeight w:val="421"/>
        </w:trPr>
        <w:tc>
          <w:tcPr>
            <w:tcW w:w="516" w:type="dxa"/>
            <w:vAlign w:val="center"/>
          </w:tcPr>
          <w:p w14:paraId="3C151A19" w14:textId="6B8B41CF" w:rsidR="00F54403" w:rsidRPr="00A855E4" w:rsidRDefault="00F54403" w:rsidP="00F54403">
            <w:pPr>
              <w:tabs>
                <w:tab w:val="left" w:pos="413"/>
              </w:tabs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pct10" w:color="auto" w:fill="auto"/>
            <w:vAlign w:val="center"/>
          </w:tcPr>
          <w:p w14:paraId="1096FDF6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A855E4">
              <w:rPr>
                <w:rFonts w:ascii="Times New Roman" w:hAnsi="Times New Roman"/>
              </w:rPr>
              <w:t>Final exam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0B9987C8" w14:textId="2899CEFA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1BFACD17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14:paraId="7F9A9F21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14:paraId="69D7A288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14:paraId="10832AD4" w14:textId="77777777" w:rsidR="00F54403" w:rsidRPr="00A855E4" w:rsidRDefault="00F54403" w:rsidP="00F54403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14:paraId="7D374A66" w14:textId="612FF7D8" w:rsidR="00585761" w:rsidRPr="008E3723" w:rsidRDefault="00585761" w:rsidP="00A855E4">
      <w:pPr>
        <w:ind w:left="-142" w:firstLine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585761" w:rsidRPr="008E3723" w:rsidSect="00510636">
      <w:headerReference w:type="default" r:id="rId8"/>
      <w:footerReference w:type="default" r:id="rId9"/>
      <w:pgSz w:w="11906" w:h="16838"/>
      <w:pgMar w:top="262" w:right="720" w:bottom="720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7F9B8" w14:textId="77777777" w:rsidR="0088784C" w:rsidRDefault="0088784C" w:rsidP="004A02E3">
      <w:pPr>
        <w:spacing w:after="0" w:line="240" w:lineRule="auto"/>
      </w:pPr>
      <w:r>
        <w:separator/>
      </w:r>
    </w:p>
  </w:endnote>
  <w:endnote w:type="continuationSeparator" w:id="0">
    <w:p w14:paraId="70470BCB" w14:textId="77777777" w:rsidR="0088784C" w:rsidRDefault="0088784C" w:rsidP="004A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2BFD" w14:textId="77777777" w:rsidR="00272E31" w:rsidRPr="001D70B1" w:rsidRDefault="00272E31" w:rsidP="001D70B1">
    <w:pPr>
      <w:pStyle w:val="Footer"/>
      <w:ind w:right="412"/>
      <w:jc w:val="right"/>
      <w:rPr>
        <w:i/>
        <w:lang w:val="en-US"/>
      </w:rPr>
    </w:pPr>
    <w:r w:rsidRPr="001D70B1">
      <w:rPr>
        <w:i/>
        <w:lang w:val="en-US"/>
      </w:rPr>
      <w:t xml:space="preserve">Page    /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0C02" w14:textId="77777777" w:rsidR="0088784C" w:rsidRDefault="0088784C" w:rsidP="004A02E3">
      <w:pPr>
        <w:spacing w:after="0" w:line="240" w:lineRule="auto"/>
      </w:pPr>
      <w:r>
        <w:separator/>
      </w:r>
    </w:p>
  </w:footnote>
  <w:footnote w:type="continuationSeparator" w:id="0">
    <w:p w14:paraId="5FEAD4D5" w14:textId="77777777" w:rsidR="0088784C" w:rsidRDefault="0088784C" w:rsidP="004A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6888"/>
    </w:tblGrid>
    <w:tr w:rsidR="00272E31" w:rsidRPr="00EE79A2" w14:paraId="6A2C3C39" w14:textId="77777777" w:rsidTr="00EE79A2">
      <w:trPr>
        <w:trHeight w:val="2135"/>
        <w:jc w:val="center"/>
      </w:trPr>
      <w:tc>
        <w:tcPr>
          <w:tcW w:w="3794" w:type="dxa"/>
          <w:tcBorders>
            <w:top w:val="nil"/>
            <w:left w:val="nil"/>
            <w:bottom w:val="nil"/>
            <w:right w:val="nil"/>
          </w:tcBorders>
        </w:tcPr>
        <w:p w14:paraId="5EE4438F" w14:textId="77FC6C83" w:rsidR="00272E31" w:rsidRPr="00EE79A2" w:rsidRDefault="00270D41" w:rsidP="00270D41">
          <w:pPr>
            <w:spacing w:before="120" w:after="120" w:line="240" w:lineRule="auto"/>
            <w:ind w:firstLine="0"/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en-US"/>
            </w:rPr>
            <w:drawing>
              <wp:inline distT="0" distB="0" distL="0" distR="0" wp14:anchorId="16EDB7BF" wp14:editId="776E35EA">
                <wp:extent cx="2446056" cy="139774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056" cy="1397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tcBorders>
            <w:top w:val="nil"/>
            <w:left w:val="nil"/>
            <w:bottom w:val="nil"/>
            <w:right w:val="nil"/>
          </w:tcBorders>
        </w:tcPr>
        <w:p w14:paraId="7600A83A" w14:textId="77777777" w:rsidR="00272E31" w:rsidRPr="00EE79A2" w:rsidRDefault="00272E31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University of Science and Technology of Hanoi</w:t>
          </w:r>
        </w:p>
        <w:p w14:paraId="1242ACC3" w14:textId="77777777" w:rsidR="00272E31" w:rsidRPr="00EE79A2" w:rsidRDefault="00272E31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 xml:space="preserve">Address: Building 2H, 18 Hoang Quoc Viet, </w:t>
          </w:r>
          <w:proofErr w:type="spellStart"/>
          <w:r w:rsidRPr="00EE79A2">
            <w:rPr>
              <w:rFonts w:ascii="Times New Roman" w:hAnsi="Times New Roman"/>
              <w:sz w:val="24"/>
              <w:szCs w:val="24"/>
            </w:rPr>
            <w:t>Cau</w:t>
          </w:r>
          <w:proofErr w:type="spellEnd"/>
          <w:r w:rsidRPr="00EE79A2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EE79A2">
            <w:rPr>
              <w:rFonts w:ascii="Times New Roman" w:hAnsi="Times New Roman"/>
              <w:sz w:val="24"/>
              <w:szCs w:val="24"/>
            </w:rPr>
            <w:t>Giay</w:t>
          </w:r>
          <w:proofErr w:type="spellEnd"/>
          <w:r w:rsidRPr="00EE79A2">
            <w:rPr>
              <w:rFonts w:ascii="Times New Roman" w:hAnsi="Times New Roman"/>
              <w:sz w:val="24"/>
              <w:szCs w:val="24"/>
            </w:rPr>
            <w:t>, Hanoi</w:t>
          </w:r>
        </w:p>
        <w:p w14:paraId="22EA79B3" w14:textId="77777777" w:rsidR="00272E31" w:rsidRPr="00EE79A2" w:rsidRDefault="00272E31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Telephone/ Fax: +84-4 37 91 69 60</w:t>
          </w:r>
        </w:p>
        <w:p w14:paraId="184B9F19" w14:textId="77777777" w:rsidR="00272E31" w:rsidRPr="00EE79A2" w:rsidRDefault="00272E31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 w:history="1">
            <w:r w:rsidRPr="00EE79A2">
              <w:rPr>
                <w:rStyle w:val="Hyperlink"/>
                <w:rFonts w:ascii="Times New Roman" w:hAnsi="Times New Roman"/>
                <w:sz w:val="24"/>
                <w:szCs w:val="24"/>
              </w:rPr>
              <w:t>officeusth@usth.edu.vn</w:t>
            </w:r>
          </w:hyperlink>
        </w:p>
        <w:p w14:paraId="2823381B" w14:textId="77777777" w:rsidR="00272E31" w:rsidRPr="00EE79A2" w:rsidRDefault="00272E31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Website: http://www.usth.edu.vn</w:t>
          </w:r>
        </w:p>
      </w:tc>
    </w:tr>
  </w:tbl>
  <w:p w14:paraId="3E0F3D6F" w14:textId="77777777" w:rsidR="00272E31" w:rsidRDefault="00272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D4E"/>
    <w:multiLevelType w:val="hybridMultilevel"/>
    <w:tmpl w:val="3AEAA1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E6A07"/>
    <w:multiLevelType w:val="hybridMultilevel"/>
    <w:tmpl w:val="AB661C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56CD7"/>
    <w:multiLevelType w:val="hybridMultilevel"/>
    <w:tmpl w:val="7C36B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ED8"/>
    <w:multiLevelType w:val="multilevel"/>
    <w:tmpl w:val="0A7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60C5D"/>
    <w:multiLevelType w:val="hybridMultilevel"/>
    <w:tmpl w:val="FC9C88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F5958"/>
    <w:multiLevelType w:val="hybridMultilevel"/>
    <w:tmpl w:val="C1045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84C09"/>
    <w:multiLevelType w:val="hybridMultilevel"/>
    <w:tmpl w:val="81307E54"/>
    <w:lvl w:ilvl="0" w:tplc="E1BE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358F488">
      <w:numFmt w:val="none"/>
      <w:lvlText w:val=""/>
      <w:lvlJc w:val="left"/>
      <w:pPr>
        <w:tabs>
          <w:tab w:val="num" w:pos="360"/>
        </w:tabs>
      </w:pPr>
    </w:lvl>
    <w:lvl w:ilvl="2" w:tplc="8F426A00">
      <w:numFmt w:val="none"/>
      <w:lvlText w:val=""/>
      <w:lvlJc w:val="left"/>
      <w:pPr>
        <w:tabs>
          <w:tab w:val="num" w:pos="360"/>
        </w:tabs>
      </w:pPr>
    </w:lvl>
    <w:lvl w:ilvl="3" w:tplc="DCCACB26">
      <w:numFmt w:val="none"/>
      <w:lvlText w:val=""/>
      <w:lvlJc w:val="left"/>
      <w:pPr>
        <w:tabs>
          <w:tab w:val="num" w:pos="360"/>
        </w:tabs>
      </w:pPr>
    </w:lvl>
    <w:lvl w:ilvl="4" w:tplc="04A44F80">
      <w:numFmt w:val="none"/>
      <w:lvlText w:val=""/>
      <w:lvlJc w:val="left"/>
      <w:pPr>
        <w:tabs>
          <w:tab w:val="num" w:pos="360"/>
        </w:tabs>
      </w:pPr>
    </w:lvl>
    <w:lvl w:ilvl="5" w:tplc="3BAA797A">
      <w:numFmt w:val="none"/>
      <w:lvlText w:val=""/>
      <w:lvlJc w:val="left"/>
      <w:pPr>
        <w:tabs>
          <w:tab w:val="num" w:pos="360"/>
        </w:tabs>
      </w:pPr>
    </w:lvl>
    <w:lvl w:ilvl="6" w:tplc="BDD29A18">
      <w:numFmt w:val="none"/>
      <w:lvlText w:val=""/>
      <w:lvlJc w:val="left"/>
      <w:pPr>
        <w:tabs>
          <w:tab w:val="num" w:pos="360"/>
        </w:tabs>
      </w:pPr>
    </w:lvl>
    <w:lvl w:ilvl="7" w:tplc="00CCD1D8">
      <w:numFmt w:val="none"/>
      <w:lvlText w:val=""/>
      <w:lvlJc w:val="left"/>
      <w:pPr>
        <w:tabs>
          <w:tab w:val="num" w:pos="360"/>
        </w:tabs>
      </w:pPr>
    </w:lvl>
    <w:lvl w:ilvl="8" w:tplc="E8C8E14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A39402E"/>
    <w:multiLevelType w:val="hybridMultilevel"/>
    <w:tmpl w:val="A88CA5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372BB"/>
    <w:multiLevelType w:val="hybridMultilevel"/>
    <w:tmpl w:val="69708546"/>
    <w:lvl w:ilvl="0" w:tplc="FFDE7AAA">
      <w:start w:val="5"/>
      <w:numFmt w:val="bullet"/>
      <w:lvlText w:val="-"/>
      <w:lvlJc w:val="left"/>
      <w:pPr>
        <w:ind w:left="3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5B884A71"/>
    <w:multiLevelType w:val="hybridMultilevel"/>
    <w:tmpl w:val="3D46F184"/>
    <w:lvl w:ilvl="0" w:tplc="F0860530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F2A19A0"/>
    <w:multiLevelType w:val="hybridMultilevel"/>
    <w:tmpl w:val="83362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124AF7"/>
    <w:multiLevelType w:val="hybridMultilevel"/>
    <w:tmpl w:val="71649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B30D3"/>
    <w:multiLevelType w:val="hybridMultilevel"/>
    <w:tmpl w:val="89727C56"/>
    <w:lvl w:ilvl="0" w:tplc="1510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E0AB5"/>
    <w:multiLevelType w:val="multilevel"/>
    <w:tmpl w:val="F52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E2625F"/>
    <w:multiLevelType w:val="hybridMultilevel"/>
    <w:tmpl w:val="21CE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61A54"/>
    <w:multiLevelType w:val="hybridMultilevel"/>
    <w:tmpl w:val="6562F2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644AC5"/>
    <w:multiLevelType w:val="hybridMultilevel"/>
    <w:tmpl w:val="484265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F77C9F"/>
    <w:multiLevelType w:val="hybridMultilevel"/>
    <w:tmpl w:val="5BE241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3"/>
    <w:rsid w:val="00003A0A"/>
    <w:rsid w:val="00031A28"/>
    <w:rsid w:val="00050440"/>
    <w:rsid w:val="00077C32"/>
    <w:rsid w:val="000D5E4B"/>
    <w:rsid w:val="000F4AE4"/>
    <w:rsid w:val="000F63C3"/>
    <w:rsid w:val="00124DB1"/>
    <w:rsid w:val="00126F4C"/>
    <w:rsid w:val="00174A42"/>
    <w:rsid w:val="00193C13"/>
    <w:rsid w:val="001951A7"/>
    <w:rsid w:val="001A6929"/>
    <w:rsid w:val="001B3256"/>
    <w:rsid w:val="001B68E2"/>
    <w:rsid w:val="001D25CB"/>
    <w:rsid w:val="001D70B1"/>
    <w:rsid w:val="00207313"/>
    <w:rsid w:val="0021554A"/>
    <w:rsid w:val="00215EA0"/>
    <w:rsid w:val="002218D1"/>
    <w:rsid w:val="00222A62"/>
    <w:rsid w:val="002408D8"/>
    <w:rsid w:val="00257CDB"/>
    <w:rsid w:val="0026350D"/>
    <w:rsid w:val="00270D41"/>
    <w:rsid w:val="002723B9"/>
    <w:rsid w:val="00272E31"/>
    <w:rsid w:val="0027497B"/>
    <w:rsid w:val="002A77D2"/>
    <w:rsid w:val="00302B1C"/>
    <w:rsid w:val="00335AE2"/>
    <w:rsid w:val="00357AC7"/>
    <w:rsid w:val="00367D85"/>
    <w:rsid w:val="00384853"/>
    <w:rsid w:val="003F1902"/>
    <w:rsid w:val="00410E01"/>
    <w:rsid w:val="00416996"/>
    <w:rsid w:val="00436A73"/>
    <w:rsid w:val="00454513"/>
    <w:rsid w:val="00465BB9"/>
    <w:rsid w:val="004833E6"/>
    <w:rsid w:val="004A02E3"/>
    <w:rsid w:val="004C6730"/>
    <w:rsid w:val="00510636"/>
    <w:rsid w:val="00533C1D"/>
    <w:rsid w:val="005421E3"/>
    <w:rsid w:val="00547774"/>
    <w:rsid w:val="00557F74"/>
    <w:rsid w:val="005772B6"/>
    <w:rsid w:val="00585761"/>
    <w:rsid w:val="005D0DCE"/>
    <w:rsid w:val="005D16AB"/>
    <w:rsid w:val="006309FA"/>
    <w:rsid w:val="00652640"/>
    <w:rsid w:val="006C187C"/>
    <w:rsid w:val="006C24FE"/>
    <w:rsid w:val="006E72C2"/>
    <w:rsid w:val="0074341C"/>
    <w:rsid w:val="007670EE"/>
    <w:rsid w:val="00776A9A"/>
    <w:rsid w:val="00794541"/>
    <w:rsid w:val="007F0362"/>
    <w:rsid w:val="0080735C"/>
    <w:rsid w:val="00822CB7"/>
    <w:rsid w:val="008308F7"/>
    <w:rsid w:val="00872A03"/>
    <w:rsid w:val="008867C1"/>
    <w:rsid w:val="0088784C"/>
    <w:rsid w:val="008A686C"/>
    <w:rsid w:val="008D4B41"/>
    <w:rsid w:val="008E3723"/>
    <w:rsid w:val="008E637A"/>
    <w:rsid w:val="00915A00"/>
    <w:rsid w:val="00937597"/>
    <w:rsid w:val="00940CDC"/>
    <w:rsid w:val="0096023A"/>
    <w:rsid w:val="009752B1"/>
    <w:rsid w:val="00997059"/>
    <w:rsid w:val="009A7557"/>
    <w:rsid w:val="009B43C7"/>
    <w:rsid w:val="009E3F1B"/>
    <w:rsid w:val="009F7F16"/>
    <w:rsid w:val="00A0474D"/>
    <w:rsid w:val="00A17673"/>
    <w:rsid w:val="00A20460"/>
    <w:rsid w:val="00A47CCB"/>
    <w:rsid w:val="00A6571E"/>
    <w:rsid w:val="00A85262"/>
    <w:rsid w:val="00A855E4"/>
    <w:rsid w:val="00AB26E8"/>
    <w:rsid w:val="00AE7D71"/>
    <w:rsid w:val="00B30252"/>
    <w:rsid w:val="00B3655C"/>
    <w:rsid w:val="00BA0E1D"/>
    <w:rsid w:val="00C15DCA"/>
    <w:rsid w:val="00C20993"/>
    <w:rsid w:val="00C32DEE"/>
    <w:rsid w:val="00C524F9"/>
    <w:rsid w:val="00CA1D29"/>
    <w:rsid w:val="00CD641F"/>
    <w:rsid w:val="00CF4BE3"/>
    <w:rsid w:val="00CF4EC8"/>
    <w:rsid w:val="00D07239"/>
    <w:rsid w:val="00D12459"/>
    <w:rsid w:val="00D17F02"/>
    <w:rsid w:val="00D36967"/>
    <w:rsid w:val="00D41F2A"/>
    <w:rsid w:val="00D57E8A"/>
    <w:rsid w:val="00D758E1"/>
    <w:rsid w:val="00D836F4"/>
    <w:rsid w:val="00DA09EF"/>
    <w:rsid w:val="00DA1C5A"/>
    <w:rsid w:val="00DD1EA2"/>
    <w:rsid w:val="00E61E67"/>
    <w:rsid w:val="00EA5A19"/>
    <w:rsid w:val="00EB46B3"/>
    <w:rsid w:val="00ED40ED"/>
    <w:rsid w:val="00EE6261"/>
    <w:rsid w:val="00EE79A2"/>
    <w:rsid w:val="00F11E73"/>
    <w:rsid w:val="00F14C42"/>
    <w:rsid w:val="00F20221"/>
    <w:rsid w:val="00F54403"/>
    <w:rsid w:val="00F5792B"/>
    <w:rsid w:val="00F71164"/>
    <w:rsid w:val="00F85CED"/>
    <w:rsid w:val="00FB2C4F"/>
    <w:rsid w:val="00FC5370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4D1B2"/>
  <w15:docId w15:val="{115D2036-B01F-4B4A-8CCD-3E8CE59A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2E3"/>
    <w:pPr>
      <w:spacing w:after="200" w:line="276" w:lineRule="auto"/>
      <w:ind w:firstLine="567"/>
    </w:pPr>
    <w:rPr>
      <w:rFonts w:eastAsia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E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E3"/>
    <w:rPr>
      <w:rFonts w:ascii="Cambria" w:eastAsia="MS Gothic" w:hAnsi="Cambria" w:cs="Times New Roman"/>
      <w:b/>
      <w:bCs/>
      <w:color w:val="365F91"/>
      <w:sz w:val="28"/>
      <w:szCs w:val="28"/>
      <w:lang w:eastAsia="en-US" w:bidi="en-US"/>
    </w:rPr>
  </w:style>
  <w:style w:type="table" w:styleId="TableGrid">
    <w:name w:val="Table Grid"/>
    <w:basedOn w:val="TableNormal"/>
    <w:rsid w:val="004A02E3"/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02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A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2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E3"/>
    <w:rPr>
      <w:rFonts w:eastAsia="Calibr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E3"/>
    <w:rPr>
      <w:rFonts w:eastAsia="Calibri"/>
      <w:lang w:val="en-GB" w:eastAsia="en-US"/>
    </w:rPr>
  </w:style>
  <w:style w:type="paragraph" w:customStyle="1" w:styleId="Default">
    <w:name w:val="Default"/>
    <w:rsid w:val="006C187C"/>
    <w:pPr>
      <w:autoSpaceDE w:val="0"/>
      <w:autoSpaceDN w:val="0"/>
      <w:adjustRightInd w:val="0"/>
    </w:pPr>
    <w:rPr>
      <w:rFonts w:ascii="VNI-Times" w:eastAsia="Times New Roman" w:hAnsi="VNI-Times" w:cs="VNI-Time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16AB"/>
  </w:style>
  <w:style w:type="paragraph" w:styleId="BalloonText">
    <w:name w:val="Balloon Text"/>
    <w:basedOn w:val="Normal"/>
    <w:link w:val="BalloonTextChar"/>
    <w:uiPriority w:val="99"/>
    <w:semiHidden/>
    <w:unhideWhenUsed/>
    <w:rsid w:val="00270D4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41"/>
    <w:rPr>
      <w:rFonts w:ascii="Lucida Grande" w:eastAsia="Calibri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usth@usth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9006-1F01-475A-89C3-CE48691E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Links>
    <vt:vector size="6" baseType="variant"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mailto:officeusth@usth.edu.vn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hippocampus</dc:creator>
  <cp:lastModifiedBy>Van Quynh Nguyen</cp:lastModifiedBy>
  <cp:revision>32</cp:revision>
  <dcterms:created xsi:type="dcterms:W3CDTF">2014-08-11T13:38:00Z</dcterms:created>
  <dcterms:modified xsi:type="dcterms:W3CDTF">2016-12-08T02:48:00Z</dcterms:modified>
</cp:coreProperties>
</file>