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6" w:rsidRDefault="00561E56"/>
    <w:p w:rsidR="00561E56" w:rsidRDefault="00561E56"/>
    <w:p w:rsidR="00683B00" w:rsidRPr="00561E56" w:rsidRDefault="00561E56" w:rsidP="00561E56">
      <w:pPr>
        <w:jc w:val="center"/>
        <w:rPr>
          <w:b/>
          <w:sz w:val="28"/>
        </w:rPr>
      </w:pPr>
      <w:r w:rsidRPr="00561E56">
        <w:rPr>
          <w:b/>
          <w:sz w:val="28"/>
        </w:rPr>
        <w:t>COURSE SYLLABUS</w:t>
      </w:r>
    </w:p>
    <w:p w:rsidR="009E2697" w:rsidRDefault="00561E56" w:rsidP="00561E56">
      <w:pPr>
        <w:spacing w:after="0"/>
        <w:rPr>
          <w:b/>
          <w:sz w:val="24"/>
        </w:rPr>
      </w:pPr>
      <w:r w:rsidRPr="00561E56">
        <w:rPr>
          <w:sz w:val="24"/>
        </w:rPr>
        <w:t>Subject:</w:t>
      </w:r>
      <w:r w:rsidRPr="00561E56">
        <w:rPr>
          <w:b/>
          <w:sz w:val="24"/>
        </w:rPr>
        <w:t xml:space="preserve"> Introduction to Quantum Mechanics</w:t>
      </w:r>
    </w:p>
    <w:p w:rsidR="00561E56" w:rsidRPr="009E2697" w:rsidRDefault="00561E56" w:rsidP="00561E56">
      <w:pPr>
        <w:spacing w:after="0"/>
        <w:rPr>
          <w:b/>
          <w:sz w:val="24"/>
        </w:rPr>
      </w:pPr>
      <w:r w:rsidRPr="009E2697">
        <w:rPr>
          <w:sz w:val="24"/>
        </w:rPr>
        <w:t>Lecturer:</w:t>
      </w:r>
      <w:r w:rsidRPr="009E2697">
        <w:rPr>
          <w:b/>
          <w:sz w:val="24"/>
        </w:rPr>
        <w:t xml:space="preserve"> Dr.NGUYEN Tran Thuat</w:t>
      </w:r>
    </w:p>
    <w:p w:rsidR="009E2697" w:rsidRDefault="00561E56" w:rsidP="00561E56">
      <w:pPr>
        <w:spacing w:after="0"/>
        <w:rPr>
          <w:b/>
          <w:sz w:val="24"/>
          <w:lang w:val="fr-FR"/>
        </w:rPr>
      </w:pPr>
      <w:r w:rsidRPr="009E2697">
        <w:rPr>
          <w:sz w:val="24"/>
          <w:lang w:val="fr-FR"/>
        </w:rPr>
        <w:t>Phone:</w:t>
      </w:r>
      <w:r w:rsidRPr="009E2697">
        <w:rPr>
          <w:b/>
          <w:sz w:val="24"/>
          <w:lang w:val="fr-FR"/>
        </w:rPr>
        <w:t xml:space="preserve"> +84 985516980</w:t>
      </w:r>
    </w:p>
    <w:p w:rsidR="00561E56" w:rsidRPr="009E2697" w:rsidRDefault="00561E56" w:rsidP="00561E56">
      <w:pPr>
        <w:spacing w:after="0"/>
        <w:rPr>
          <w:b/>
          <w:sz w:val="24"/>
          <w:lang w:val="fr-FR"/>
        </w:rPr>
      </w:pPr>
      <w:r w:rsidRPr="009E2697">
        <w:rPr>
          <w:sz w:val="24"/>
          <w:lang w:val="fr-FR"/>
        </w:rPr>
        <w:t>E-mail:</w:t>
      </w:r>
      <w:r w:rsidRPr="009E2697">
        <w:rPr>
          <w:b/>
          <w:sz w:val="24"/>
          <w:lang w:val="fr-FR"/>
        </w:rPr>
        <w:t xml:space="preserve"> thuatnt@vnu.edu.vn</w:t>
      </w:r>
    </w:p>
    <w:p w:rsidR="00561E56" w:rsidRPr="00561E56" w:rsidRDefault="00561E56" w:rsidP="00561E56">
      <w:pPr>
        <w:spacing w:after="0"/>
        <w:rPr>
          <w:b/>
          <w:sz w:val="24"/>
        </w:rPr>
      </w:pPr>
      <w:r w:rsidRPr="00561E56">
        <w:rPr>
          <w:b/>
          <w:sz w:val="24"/>
        </w:rPr>
        <w:t>Academic year: 2014-2015</w:t>
      </w:r>
    </w:p>
    <w:p w:rsidR="00561E56" w:rsidRDefault="00561E56" w:rsidP="00561E56">
      <w:pPr>
        <w:spacing w:after="0"/>
      </w:pPr>
    </w:p>
    <w:p w:rsidR="00721446" w:rsidRPr="00561E56" w:rsidRDefault="00683B00" w:rsidP="00561E56">
      <w:pPr>
        <w:jc w:val="center"/>
        <w:rPr>
          <w:b/>
        </w:rPr>
      </w:pPr>
      <w:r w:rsidRPr="00561E56">
        <w:rPr>
          <w:b/>
          <w:sz w:val="28"/>
        </w:rPr>
        <w:t>COURSE DESCRIPTION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  <w:r w:rsidRPr="00561E56">
              <w:rPr>
                <w:b/>
              </w:rPr>
              <w:t>Credit points</w:t>
            </w:r>
          </w:p>
        </w:tc>
        <w:tc>
          <w:tcPr>
            <w:tcW w:w="6384" w:type="dxa"/>
            <w:gridSpan w:val="2"/>
          </w:tcPr>
          <w:p w:rsidR="00683B00" w:rsidRDefault="00561E56">
            <w:r w:rsidRPr="00561E56">
              <w:t>4 hours credit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  <w:r w:rsidRPr="00561E56">
              <w:rPr>
                <w:b/>
              </w:rPr>
              <w:t>Level</w:t>
            </w:r>
          </w:p>
        </w:tc>
        <w:tc>
          <w:tcPr>
            <w:tcW w:w="6384" w:type="dxa"/>
            <w:gridSpan w:val="2"/>
          </w:tcPr>
          <w:p w:rsidR="00683B00" w:rsidRDefault="00561E56">
            <w:r w:rsidRPr="00561E56">
              <w:t>Undergraduate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83B00">
            <w:pPr>
              <w:rPr>
                <w:b/>
              </w:rPr>
            </w:pPr>
            <w:r w:rsidRPr="00561E56">
              <w:rPr>
                <w:b/>
              </w:rPr>
              <w:t xml:space="preserve">Teaching time </w:t>
            </w:r>
          </w:p>
        </w:tc>
        <w:tc>
          <w:tcPr>
            <w:tcW w:w="6384" w:type="dxa"/>
            <w:gridSpan w:val="2"/>
          </w:tcPr>
          <w:p w:rsidR="00683B00" w:rsidRDefault="00683B00"/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  <w:r w:rsidRPr="00561E56">
              <w:rPr>
                <w:b/>
              </w:rPr>
              <w:t>Location</w:t>
            </w:r>
          </w:p>
        </w:tc>
        <w:tc>
          <w:tcPr>
            <w:tcW w:w="6384" w:type="dxa"/>
            <w:gridSpan w:val="2"/>
          </w:tcPr>
          <w:p w:rsidR="00683B00" w:rsidRDefault="00561E56">
            <w:r w:rsidRPr="00561E56">
              <w:t>University of Science and Technology of Hanoi</w:t>
            </w:r>
          </w:p>
        </w:tc>
      </w:tr>
      <w:tr w:rsidR="00683B00" w:rsidTr="00E00DE9">
        <w:tc>
          <w:tcPr>
            <w:tcW w:w="3192" w:type="dxa"/>
            <w:vMerge w:val="restart"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  <w:r w:rsidRPr="00561E56">
              <w:rPr>
                <w:b/>
              </w:rPr>
              <w:t>Time Commitment</w:t>
            </w:r>
          </w:p>
        </w:tc>
        <w:tc>
          <w:tcPr>
            <w:tcW w:w="3192" w:type="dxa"/>
          </w:tcPr>
          <w:p w:rsidR="00683B00" w:rsidRDefault="00683B00">
            <w:r w:rsidRPr="00683B00">
              <w:t>Lecture</w:t>
            </w:r>
          </w:p>
        </w:tc>
        <w:tc>
          <w:tcPr>
            <w:tcW w:w="3192" w:type="dxa"/>
          </w:tcPr>
          <w:p w:rsidR="00683B00" w:rsidRDefault="00683B00">
            <w:r w:rsidRPr="00683B00">
              <w:t>30 hrs</w:t>
            </w:r>
          </w:p>
        </w:tc>
      </w:tr>
      <w:tr w:rsidR="00683B00" w:rsidTr="00E00DE9">
        <w:tc>
          <w:tcPr>
            <w:tcW w:w="3192" w:type="dxa"/>
            <w:vMerge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Default="00683B00">
            <w:r w:rsidRPr="00683B00">
              <w:t>Exercises</w:t>
            </w:r>
          </w:p>
        </w:tc>
        <w:tc>
          <w:tcPr>
            <w:tcW w:w="3192" w:type="dxa"/>
          </w:tcPr>
          <w:p w:rsidR="00683B00" w:rsidRDefault="00683B00">
            <w:r w:rsidRPr="00683B00">
              <w:t>10 hrs</w:t>
            </w:r>
          </w:p>
        </w:tc>
      </w:tr>
      <w:tr w:rsidR="00683B00" w:rsidTr="00E00DE9">
        <w:tc>
          <w:tcPr>
            <w:tcW w:w="3192" w:type="dxa"/>
            <w:vMerge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Default="00683B00">
            <w:r w:rsidRPr="00683B00">
              <w:t>Practical</w:t>
            </w:r>
          </w:p>
        </w:tc>
        <w:tc>
          <w:tcPr>
            <w:tcW w:w="3192" w:type="dxa"/>
          </w:tcPr>
          <w:p w:rsidR="00683B00" w:rsidRDefault="00683B00">
            <w:r w:rsidRPr="00683B00">
              <w:t>0 hrs</w:t>
            </w:r>
          </w:p>
        </w:tc>
      </w:tr>
      <w:tr w:rsidR="00683B00" w:rsidTr="00E00DE9">
        <w:tc>
          <w:tcPr>
            <w:tcW w:w="3192" w:type="dxa"/>
            <w:vMerge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Default="00683B00">
            <w:r w:rsidRPr="00683B00">
              <w:t>Total</w:t>
            </w:r>
          </w:p>
        </w:tc>
        <w:tc>
          <w:tcPr>
            <w:tcW w:w="3192" w:type="dxa"/>
          </w:tcPr>
          <w:p w:rsidR="00683B00" w:rsidRDefault="00683B00">
            <w:r w:rsidRPr="00683B00">
              <w:t>40 hrs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>
            <w:pPr>
              <w:rPr>
                <w:b/>
              </w:rPr>
            </w:pPr>
            <w:r w:rsidRPr="00561E56">
              <w:rPr>
                <w:b/>
              </w:rPr>
              <w:t>Prerequisites</w:t>
            </w:r>
          </w:p>
        </w:tc>
        <w:tc>
          <w:tcPr>
            <w:tcW w:w="6384" w:type="dxa"/>
            <w:gridSpan w:val="2"/>
          </w:tcPr>
          <w:p w:rsidR="00683B00" w:rsidRDefault="00561E56" w:rsidP="00561E56">
            <w:r w:rsidRPr="00561E56">
              <w:t>Linear algebra, Riemann intergration and partial differential equations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83B00">
            <w:pPr>
              <w:rPr>
                <w:b/>
              </w:rPr>
            </w:pPr>
            <w:r w:rsidRPr="00561E56">
              <w:rPr>
                <w:b/>
              </w:rPr>
              <w:t xml:space="preserve">Recommended </w:t>
            </w:r>
          </w:p>
          <w:p w:rsidR="00683B00" w:rsidRPr="00561E56" w:rsidRDefault="00683B00" w:rsidP="00683B00">
            <w:pPr>
              <w:rPr>
                <w:b/>
              </w:rPr>
            </w:pPr>
            <w:r w:rsidRPr="00561E56">
              <w:rPr>
                <w:b/>
              </w:rPr>
              <w:t>background knowledge</w:t>
            </w:r>
          </w:p>
        </w:tc>
        <w:tc>
          <w:tcPr>
            <w:tcW w:w="6384" w:type="dxa"/>
            <w:gridSpan w:val="2"/>
          </w:tcPr>
          <w:p w:rsidR="00683B00" w:rsidRDefault="00561E56">
            <w:r>
              <w:t>Fundamental physics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83B00">
            <w:pPr>
              <w:rPr>
                <w:b/>
              </w:rPr>
            </w:pPr>
            <w:r w:rsidRPr="00561E56">
              <w:rPr>
                <w:b/>
              </w:rPr>
              <w:t>Subject description</w:t>
            </w:r>
          </w:p>
        </w:tc>
        <w:tc>
          <w:tcPr>
            <w:tcW w:w="6384" w:type="dxa"/>
            <w:gridSpan w:val="2"/>
          </w:tcPr>
          <w:p w:rsidR="00561E56" w:rsidRDefault="00561E56" w:rsidP="00561E56">
            <w:r>
              <w:t xml:space="preserve">The course will start with a brief review of the experiments (blackbody radiation, photoelectric effect, Compton effect) that cannot be explained by classical physics, thereby providing the necessity for quantum mechanics. </w:t>
            </w:r>
          </w:p>
          <w:p w:rsidR="00561E56" w:rsidRDefault="00561E56" w:rsidP="00561E56">
            <w:r>
              <w:t xml:space="preserve">The chapter 1 will present the wave function and its properties, </w:t>
            </w:r>
          </w:p>
          <w:p w:rsidR="00561E56" w:rsidRDefault="00561E56" w:rsidP="00561E56">
            <w:r>
              <w:t xml:space="preserve">leading to Schrödinger’s equation. </w:t>
            </w:r>
          </w:p>
          <w:p w:rsidR="00561E56" w:rsidRDefault="00561E56" w:rsidP="00561E56">
            <w:r>
              <w:t xml:space="preserve">The chapter 2 will present various applications of the 1-D Schrödinger equation (Infinite and finite square wells, free particle, harmonic oscillator, δ-function potential, potential barriers). </w:t>
            </w:r>
          </w:p>
          <w:p w:rsidR="00561E56" w:rsidRDefault="00561E56" w:rsidP="00561E56">
            <w:r>
              <w:t xml:space="preserve">The chapter 3 will expose the mathematical formalism of quantum mechanics (Hilbert space, observables and Hermitian operators, eigenvalues and eigenfunctions, uncertainty principle, and Dirac bra and ket notation). </w:t>
            </w:r>
          </w:p>
          <w:p w:rsidR="00561E56" w:rsidRDefault="00561E56" w:rsidP="00561E56">
            <w:r>
              <w:t>The last chapter will treat Schrödinger’s equation in 3-D. with solutions to the hydrogen atom (radial equation and the angular equation), the angular momentum in QM – orbital and spin. This will include the Pauli spin matrices, and addition of angular momenta (Clebsch-Gordon coefficients).</w:t>
            </w:r>
          </w:p>
          <w:p w:rsidR="00561E56" w:rsidRDefault="00FB6844" w:rsidP="00561E56">
            <w:r>
              <w:t xml:space="preserve">Students are encouraged to read following subjects after the course: </w:t>
            </w:r>
            <w:r w:rsidR="00EB72F9" w:rsidRPr="00561E56">
              <w:t>Identical particles</w:t>
            </w:r>
            <w:r w:rsidR="00561E56">
              <w:t xml:space="preserve">, </w:t>
            </w:r>
            <w:r w:rsidR="00EB72F9" w:rsidRPr="00561E56">
              <w:t>Perturbation theory</w:t>
            </w:r>
            <w:r w:rsidR="00561E56">
              <w:t xml:space="preserve">, </w:t>
            </w:r>
            <w:r w:rsidR="00EB72F9" w:rsidRPr="00561E56">
              <w:t>Variation pri</w:t>
            </w:r>
            <w:r w:rsidR="00EB72F9" w:rsidRPr="00561E56">
              <w:t xml:space="preserve">nciple </w:t>
            </w:r>
          </w:p>
          <w:p w:rsidR="00FB6844" w:rsidRDefault="00FB6844" w:rsidP="00561E56"/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83B00">
            <w:pPr>
              <w:rPr>
                <w:b/>
              </w:rPr>
            </w:pPr>
            <w:r w:rsidRPr="00561E56">
              <w:rPr>
                <w:b/>
              </w:rPr>
              <w:lastRenderedPageBreak/>
              <w:t>Objectives &amp; Out-come</w:t>
            </w:r>
          </w:p>
        </w:tc>
        <w:tc>
          <w:tcPr>
            <w:tcW w:w="6384" w:type="dxa"/>
            <w:gridSpan w:val="2"/>
          </w:tcPr>
          <w:p w:rsidR="00561E56" w:rsidRDefault="00561E56" w:rsidP="00561E56">
            <w:r>
              <w:t xml:space="preserve">The goals of this course are: </w:t>
            </w:r>
          </w:p>
          <w:p w:rsidR="00561E56" w:rsidRDefault="00561E56" w:rsidP="00561E56">
            <w:r>
              <w:t>1. A fundamental k</w:t>
            </w:r>
            <w:r w:rsidR="00FB6844">
              <w:t>nowledge of quantum mechanics.</w:t>
            </w:r>
          </w:p>
          <w:p w:rsidR="00561E56" w:rsidRDefault="00561E56" w:rsidP="00561E56">
            <w:r>
              <w:t xml:space="preserve">2. The ability to formulate physical problems in the language of </w:t>
            </w:r>
          </w:p>
          <w:p w:rsidR="00561E56" w:rsidRDefault="00561E56" w:rsidP="00561E56">
            <w:r>
              <w:t xml:space="preserve">mathematics to solve physical problems </w:t>
            </w:r>
          </w:p>
          <w:p w:rsidR="00561E56" w:rsidRDefault="00561E56" w:rsidP="00561E56">
            <w:r>
              <w:t xml:space="preserve">These objectives will be assessed by my observations of your </w:t>
            </w:r>
          </w:p>
          <w:p w:rsidR="00561E56" w:rsidRDefault="00561E56" w:rsidP="00561E56">
            <w:r>
              <w:t xml:space="preserve">participation in class discussions, as well as your performance on </w:t>
            </w:r>
          </w:p>
          <w:p w:rsidR="00683B00" w:rsidRDefault="00561E56" w:rsidP="00561E56">
            <w:r>
              <w:t>home work problem sets and written exams.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217EE">
            <w:pPr>
              <w:rPr>
                <w:b/>
              </w:rPr>
            </w:pPr>
            <w:r w:rsidRPr="00561E56">
              <w:rPr>
                <w:b/>
              </w:rPr>
              <w:t>Assessment/ Evaluation</w:t>
            </w:r>
          </w:p>
        </w:tc>
        <w:tc>
          <w:tcPr>
            <w:tcW w:w="3192" w:type="dxa"/>
          </w:tcPr>
          <w:p w:rsidR="00683B00" w:rsidRDefault="00561E56" w:rsidP="006217EE">
            <w:r w:rsidRPr="00561E56">
              <w:t>Attendance/Attitude</w:t>
            </w:r>
          </w:p>
        </w:tc>
        <w:tc>
          <w:tcPr>
            <w:tcW w:w="3192" w:type="dxa"/>
          </w:tcPr>
          <w:p w:rsidR="00683B00" w:rsidRDefault="00561E56" w:rsidP="006217EE">
            <w:r>
              <w:t>10%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217EE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Pr="00683B00" w:rsidRDefault="00561E56" w:rsidP="006217EE">
            <w:r w:rsidRPr="00561E56">
              <w:t>Exercise(s)</w:t>
            </w:r>
          </w:p>
        </w:tc>
        <w:tc>
          <w:tcPr>
            <w:tcW w:w="3192" w:type="dxa"/>
          </w:tcPr>
          <w:p w:rsidR="00683B00" w:rsidRPr="00683B00" w:rsidRDefault="00561E56" w:rsidP="006217EE">
            <w:r>
              <w:t>10%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217EE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Pr="00683B00" w:rsidRDefault="00561E56" w:rsidP="006217EE">
            <w:r w:rsidRPr="00561E56">
              <w:t>Practicals</w:t>
            </w:r>
          </w:p>
        </w:tc>
        <w:tc>
          <w:tcPr>
            <w:tcW w:w="3192" w:type="dxa"/>
          </w:tcPr>
          <w:p w:rsidR="00683B00" w:rsidRPr="00683B00" w:rsidRDefault="00561E56" w:rsidP="006217EE">
            <w:r>
              <w:t>0%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217EE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Pr="00683B00" w:rsidRDefault="00561E56" w:rsidP="006217EE">
            <w:r w:rsidRPr="00561E56">
              <w:t>Mid-term test</w:t>
            </w:r>
          </w:p>
        </w:tc>
        <w:tc>
          <w:tcPr>
            <w:tcW w:w="3192" w:type="dxa"/>
          </w:tcPr>
          <w:p w:rsidR="00683B00" w:rsidRPr="00683B00" w:rsidRDefault="00561E56" w:rsidP="006217EE">
            <w:r>
              <w:t>30%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217EE">
            <w:pPr>
              <w:rPr>
                <w:b/>
              </w:rPr>
            </w:pPr>
          </w:p>
        </w:tc>
        <w:tc>
          <w:tcPr>
            <w:tcW w:w="3192" w:type="dxa"/>
          </w:tcPr>
          <w:p w:rsidR="00683B00" w:rsidRPr="00683B00" w:rsidRDefault="00561E56" w:rsidP="006217EE">
            <w:r w:rsidRPr="00561E56">
              <w:t>Final exam</w:t>
            </w:r>
          </w:p>
        </w:tc>
        <w:tc>
          <w:tcPr>
            <w:tcW w:w="3192" w:type="dxa"/>
          </w:tcPr>
          <w:p w:rsidR="00683B00" w:rsidRPr="00683B00" w:rsidRDefault="00561E56" w:rsidP="006217EE">
            <w:r>
              <w:t>50%</w:t>
            </w:r>
          </w:p>
        </w:tc>
      </w:tr>
      <w:tr w:rsidR="00683B00" w:rsidTr="00E00DE9">
        <w:tc>
          <w:tcPr>
            <w:tcW w:w="3192" w:type="dxa"/>
            <w:shd w:val="clear" w:color="auto" w:fill="8DB3E2" w:themeFill="text2" w:themeFillTint="66"/>
          </w:tcPr>
          <w:p w:rsidR="00683B00" w:rsidRPr="00561E56" w:rsidRDefault="00683B00" w:rsidP="006217EE">
            <w:pPr>
              <w:rPr>
                <w:b/>
              </w:rPr>
            </w:pPr>
            <w:r w:rsidRPr="00561E56">
              <w:rPr>
                <w:b/>
              </w:rPr>
              <w:t>Prescribed Textbook(s)</w:t>
            </w:r>
          </w:p>
        </w:tc>
        <w:tc>
          <w:tcPr>
            <w:tcW w:w="6384" w:type="dxa"/>
            <w:gridSpan w:val="2"/>
          </w:tcPr>
          <w:p w:rsidR="00683B00" w:rsidRPr="00683B00" w:rsidRDefault="00683B00" w:rsidP="00683B00">
            <w:r>
              <w:t>Introdu</w:t>
            </w:r>
            <w:r w:rsidR="00561E56">
              <w:t>ction to Quantum Mechanics, 2nd</w:t>
            </w:r>
            <w:r>
              <w:t xml:space="preserve"> edition, David J. Griffiths</w:t>
            </w:r>
          </w:p>
        </w:tc>
      </w:tr>
    </w:tbl>
    <w:p w:rsidR="00683B00" w:rsidRDefault="00683B00" w:rsidP="00683B00"/>
    <w:p w:rsidR="00683B00" w:rsidRPr="00561E56" w:rsidRDefault="00683B00" w:rsidP="00561E56">
      <w:pPr>
        <w:jc w:val="center"/>
        <w:rPr>
          <w:b/>
          <w:sz w:val="28"/>
        </w:rPr>
      </w:pPr>
      <w:r w:rsidRPr="00561E56">
        <w:rPr>
          <w:b/>
          <w:sz w:val="28"/>
        </w:rPr>
        <w:t>COURSE CONTENTS &amp; SCHEDULE</w:t>
      </w:r>
    </w:p>
    <w:tbl>
      <w:tblPr>
        <w:tblStyle w:val="TableGrid"/>
        <w:tblW w:w="0" w:type="auto"/>
        <w:tblLook w:val="04A0"/>
      </w:tblPr>
      <w:tblGrid>
        <w:gridCol w:w="2090"/>
        <w:gridCol w:w="2762"/>
        <w:gridCol w:w="647"/>
        <w:gridCol w:w="567"/>
        <w:gridCol w:w="567"/>
        <w:gridCol w:w="1584"/>
        <w:gridCol w:w="1359"/>
      </w:tblGrid>
      <w:tr w:rsidR="00E00DE9" w:rsidRPr="00561E56" w:rsidTr="00E00DE9">
        <w:tc>
          <w:tcPr>
            <w:tcW w:w="2090" w:type="dxa"/>
            <w:vMerge w:val="restart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Class</w:t>
            </w:r>
          </w:p>
        </w:tc>
        <w:tc>
          <w:tcPr>
            <w:tcW w:w="2762" w:type="dxa"/>
            <w:vMerge w:val="restart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Contents</w:t>
            </w:r>
          </w:p>
        </w:tc>
        <w:tc>
          <w:tcPr>
            <w:tcW w:w="1781" w:type="dxa"/>
            <w:gridSpan w:val="3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Hours</w:t>
            </w:r>
          </w:p>
        </w:tc>
        <w:tc>
          <w:tcPr>
            <w:tcW w:w="1584" w:type="dxa"/>
            <w:vMerge w:val="restart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Ref/Resources</w:t>
            </w:r>
          </w:p>
        </w:tc>
        <w:tc>
          <w:tcPr>
            <w:tcW w:w="1359" w:type="dxa"/>
            <w:vMerge w:val="restart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Assignment (s)</w:t>
            </w:r>
          </w:p>
        </w:tc>
      </w:tr>
      <w:tr w:rsidR="00B77EE4" w:rsidTr="005A2232">
        <w:tc>
          <w:tcPr>
            <w:tcW w:w="2090" w:type="dxa"/>
            <w:vMerge/>
          </w:tcPr>
          <w:p w:rsidR="00683B00" w:rsidRDefault="00683B00" w:rsidP="00683B00"/>
        </w:tc>
        <w:tc>
          <w:tcPr>
            <w:tcW w:w="2762" w:type="dxa"/>
            <w:vMerge/>
          </w:tcPr>
          <w:p w:rsidR="00683B00" w:rsidRDefault="00683B00" w:rsidP="00683B00"/>
        </w:tc>
        <w:tc>
          <w:tcPr>
            <w:tcW w:w="647" w:type="dxa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Lect.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Exr.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83B00" w:rsidRPr="00561E56" w:rsidRDefault="00683B00" w:rsidP="00683B00">
            <w:pPr>
              <w:jc w:val="center"/>
              <w:rPr>
                <w:b/>
              </w:rPr>
            </w:pPr>
            <w:r w:rsidRPr="00561E56">
              <w:rPr>
                <w:b/>
              </w:rPr>
              <w:t>Prc.</w:t>
            </w:r>
          </w:p>
        </w:tc>
        <w:tc>
          <w:tcPr>
            <w:tcW w:w="1584" w:type="dxa"/>
            <w:vMerge/>
          </w:tcPr>
          <w:p w:rsidR="00683B00" w:rsidRDefault="00683B00" w:rsidP="00683B00"/>
        </w:tc>
        <w:tc>
          <w:tcPr>
            <w:tcW w:w="1359" w:type="dxa"/>
            <w:vMerge/>
          </w:tcPr>
          <w:p w:rsidR="00683B00" w:rsidRDefault="00683B00" w:rsidP="00683B00"/>
        </w:tc>
      </w:tr>
      <w:tr w:rsidR="00683B00" w:rsidTr="00B77EE4">
        <w:tc>
          <w:tcPr>
            <w:tcW w:w="2090" w:type="dxa"/>
          </w:tcPr>
          <w:p w:rsidR="00683B00" w:rsidRDefault="00683B00" w:rsidP="00683B00">
            <w:r w:rsidRPr="00683B00">
              <w:t>Chapter 0 : Limit of classical physics and introduction to quantum notation</w:t>
            </w:r>
          </w:p>
        </w:tc>
        <w:tc>
          <w:tcPr>
            <w:tcW w:w="2762" w:type="dxa"/>
          </w:tcPr>
          <w:p w:rsidR="00683B00" w:rsidRDefault="00683B00" w:rsidP="00683B00"/>
        </w:tc>
        <w:tc>
          <w:tcPr>
            <w:tcW w:w="647" w:type="dxa"/>
          </w:tcPr>
          <w:p w:rsidR="00683B00" w:rsidRDefault="00F85686" w:rsidP="00683B00">
            <w:r>
              <w:t>1</w:t>
            </w:r>
          </w:p>
        </w:tc>
        <w:tc>
          <w:tcPr>
            <w:tcW w:w="567" w:type="dxa"/>
          </w:tcPr>
          <w:p w:rsidR="00683B00" w:rsidRDefault="00683B00" w:rsidP="00683B00"/>
        </w:tc>
        <w:tc>
          <w:tcPr>
            <w:tcW w:w="567" w:type="dxa"/>
          </w:tcPr>
          <w:p w:rsidR="00683B00" w:rsidRDefault="00683B00" w:rsidP="00683B00"/>
        </w:tc>
        <w:tc>
          <w:tcPr>
            <w:tcW w:w="1584" w:type="dxa"/>
          </w:tcPr>
          <w:p w:rsidR="00683B00" w:rsidRDefault="00683B00" w:rsidP="00683B00"/>
        </w:tc>
        <w:tc>
          <w:tcPr>
            <w:tcW w:w="1359" w:type="dxa"/>
          </w:tcPr>
          <w:p w:rsidR="00683B00" w:rsidRDefault="00683B00" w:rsidP="00683B00"/>
        </w:tc>
      </w:tr>
      <w:tr w:rsidR="00F85686" w:rsidTr="006B2847">
        <w:tc>
          <w:tcPr>
            <w:tcW w:w="2090" w:type="dxa"/>
          </w:tcPr>
          <w:p w:rsidR="00F85686" w:rsidRDefault="00F85686" w:rsidP="00683B00">
            <w:r w:rsidRPr="00683B00">
              <w:t>Chapter 1: The wave function</w:t>
            </w:r>
          </w:p>
        </w:tc>
        <w:tc>
          <w:tcPr>
            <w:tcW w:w="2762" w:type="dxa"/>
          </w:tcPr>
          <w:p w:rsidR="00F85686" w:rsidRPr="00683B00" w:rsidRDefault="00F85686" w:rsidP="00683B00">
            <w:pPr>
              <w:numPr>
                <w:ilvl w:val="0"/>
                <w:numId w:val="3"/>
              </w:numPr>
            </w:pPr>
            <w:r w:rsidRPr="00683B00">
              <w:t xml:space="preserve">Schrodinger equation </w:t>
            </w:r>
          </w:p>
          <w:p w:rsidR="00F85686" w:rsidRPr="00683B00" w:rsidRDefault="00F85686" w:rsidP="00683B00">
            <w:pPr>
              <w:numPr>
                <w:ilvl w:val="0"/>
                <w:numId w:val="3"/>
              </w:numPr>
            </w:pPr>
            <w:r w:rsidRPr="00683B00">
              <w:t xml:space="preserve">The statistical interpretation </w:t>
            </w:r>
          </w:p>
          <w:p w:rsidR="00F85686" w:rsidRPr="00683B00" w:rsidRDefault="00F85686" w:rsidP="00683B00">
            <w:pPr>
              <w:numPr>
                <w:ilvl w:val="0"/>
                <w:numId w:val="3"/>
              </w:numPr>
            </w:pPr>
            <w:r w:rsidRPr="00683B00">
              <w:t xml:space="preserve">Probability </w:t>
            </w:r>
          </w:p>
          <w:p w:rsidR="00F85686" w:rsidRPr="00683B00" w:rsidRDefault="00F85686" w:rsidP="00683B00">
            <w:pPr>
              <w:numPr>
                <w:ilvl w:val="0"/>
                <w:numId w:val="3"/>
              </w:numPr>
            </w:pPr>
            <w:r w:rsidRPr="00683B00">
              <w:t xml:space="preserve">Normalization </w:t>
            </w:r>
          </w:p>
          <w:p w:rsidR="00F85686" w:rsidRPr="00683B00" w:rsidRDefault="00F85686" w:rsidP="00683B00">
            <w:pPr>
              <w:numPr>
                <w:ilvl w:val="0"/>
                <w:numId w:val="3"/>
              </w:numPr>
            </w:pPr>
            <w:r w:rsidRPr="00683B00">
              <w:t xml:space="preserve">Momentum </w:t>
            </w:r>
          </w:p>
          <w:p w:rsidR="00F85686" w:rsidRDefault="00F85686" w:rsidP="00683B00">
            <w:pPr>
              <w:numPr>
                <w:ilvl w:val="0"/>
                <w:numId w:val="3"/>
              </w:numPr>
            </w:pPr>
            <w:r w:rsidRPr="00683B00">
              <w:t xml:space="preserve">The uncertainty Principle </w:t>
            </w:r>
          </w:p>
        </w:tc>
        <w:tc>
          <w:tcPr>
            <w:tcW w:w="647" w:type="dxa"/>
          </w:tcPr>
          <w:p w:rsidR="00F85686" w:rsidRDefault="00F85686" w:rsidP="00683B00">
            <w:r>
              <w:t>3</w:t>
            </w:r>
          </w:p>
        </w:tc>
        <w:tc>
          <w:tcPr>
            <w:tcW w:w="567" w:type="dxa"/>
          </w:tcPr>
          <w:p w:rsidR="00F85686" w:rsidRDefault="00F85686" w:rsidP="00683B00">
            <w:r>
              <w:t>1</w:t>
            </w:r>
          </w:p>
        </w:tc>
        <w:tc>
          <w:tcPr>
            <w:tcW w:w="567" w:type="dxa"/>
          </w:tcPr>
          <w:p w:rsidR="00F85686" w:rsidRDefault="00F85686" w:rsidP="00683B00">
            <w:r>
              <w:t>0</w:t>
            </w:r>
          </w:p>
        </w:tc>
        <w:tc>
          <w:tcPr>
            <w:tcW w:w="1584" w:type="dxa"/>
          </w:tcPr>
          <w:p w:rsidR="00F85686" w:rsidRDefault="00F85686" w:rsidP="00683B00"/>
        </w:tc>
        <w:tc>
          <w:tcPr>
            <w:tcW w:w="1359" w:type="dxa"/>
            <w:vMerge w:val="restart"/>
          </w:tcPr>
          <w:p w:rsidR="00F85686" w:rsidRDefault="00F85686" w:rsidP="00683B00">
            <w:r>
              <w:t>1</w:t>
            </w:r>
          </w:p>
        </w:tc>
      </w:tr>
      <w:tr w:rsidR="00F85686" w:rsidTr="006B2847">
        <w:tc>
          <w:tcPr>
            <w:tcW w:w="2090" w:type="dxa"/>
          </w:tcPr>
          <w:p w:rsidR="00F85686" w:rsidRDefault="00F85686" w:rsidP="00683B00">
            <w:r w:rsidRPr="00683B00">
              <w:t>Chapter 2: Time-independent Schrodinger equation</w:t>
            </w:r>
          </w:p>
        </w:tc>
        <w:tc>
          <w:tcPr>
            <w:tcW w:w="2762" w:type="dxa"/>
          </w:tcPr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Stationary states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The infinite square well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The harmonic oscillator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Algebraic method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Analytic method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The free particle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The Delta-function potential </w:t>
            </w:r>
          </w:p>
          <w:p w:rsidR="00F85686" w:rsidRPr="00683B00" w:rsidRDefault="00F85686" w:rsidP="00683B00">
            <w:pPr>
              <w:numPr>
                <w:ilvl w:val="0"/>
                <w:numId w:val="4"/>
              </w:numPr>
            </w:pPr>
            <w:r w:rsidRPr="00683B00">
              <w:t>Bound &amp; Scattering states</w:t>
            </w:r>
          </w:p>
          <w:p w:rsidR="00F85686" w:rsidRDefault="00F85686" w:rsidP="00683B00">
            <w:pPr>
              <w:numPr>
                <w:ilvl w:val="0"/>
                <w:numId w:val="4"/>
              </w:numPr>
            </w:pPr>
            <w:r w:rsidRPr="00683B00">
              <w:t xml:space="preserve">The Delta-Function Well </w:t>
            </w:r>
          </w:p>
          <w:p w:rsidR="00F85686" w:rsidRDefault="00F85686" w:rsidP="00683B00">
            <w:pPr>
              <w:numPr>
                <w:ilvl w:val="0"/>
                <w:numId w:val="4"/>
              </w:numPr>
            </w:pPr>
            <w:r w:rsidRPr="00683B00">
              <w:t>The Finite Square Well</w:t>
            </w:r>
          </w:p>
        </w:tc>
        <w:tc>
          <w:tcPr>
            <w:tcW w:w="647" w:type="dxa"/>
          </w:tcPr>
          <w:p w:rsidR="00F85686" w:rsidRDefault="005A2232" w:rsidP="00683B00">
            <w:r>
              <w:t>10</w:t>
            </w:r>
          </w:p>
        </w:tc>
        <w:tc>
          <w:tcPr>
            <w:tcW w:w="567" w:type="dxa"/>
          </w:tcPr>
          <w:p w:rsidR="00F85686" w:rsidRDefault="005A2232" w:rsidP="00683B00">
            <w:r>
              <w:t>4</w:t>
            </w:r>
          </w:p>
        </w:tc>
        <w:tc>
          <w:tcPr>
            <w:tcW w:w="567" w:type="dxa"/>
          </w:tcPr>
          <w:p w:rsidR="00F85686" w:rsidRDefault="00F85686" w:rsidP="00683B00">
            <w:r>
              <w:t>0</w:t>
            </w:r>
          </w:p>
        </w:tc>
        <w:tc>
          <w:tcPr>
            <w:tcW w:w="1584" w:type="dxa"/>
          </w:tcPr>
          <w:p w:rsidR="00F85686" w:rsidRDefault="00F85686" w:rsidP="00683B00"/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F85686" w:rsidRDefault="00F85686" w:rsidP="00683B00"/>
        </w:tc>
      </w:tr>
      <w:tr w:rsidR="00F85686" w:rsidTr="00F85686">
        <w:tc>
          <w:tcPr>
            <w:tcW w:w="2090" w:type="dxa"/>
          </w:tcPr>
          <w:p w:rsidR="00F85686" w:rsidRDefault="00F85686" w:rsidP="00683B00">
            <w:r w:rsidRPr="00683B00">
              <w:t>Chapter 3: The Hilbert formalism</w:t>
            </w:r>
          </w:p>
        </w:tc>
        <w:tc>
          <w:tcPr>
            <w:tcW w:w="2762" w:type="dxa"/>
          </w:tcPr>
          <w:p w:rsidR="00F85686" w:rsidRPr="00683B00" w:rsidRDefault="00F85686" w:rsidP="00683B00">
            <w:pPr>
              <w:numPr>
                <w:ilvl w:val="0"/>
                <w:numId w:val="5"/>
              </w:numPr>
            </w:pPr>
            <w:r w:rsidRPr="00683B00">
              <w:t xml:space="preserve">Observables </w:t>
            </w:r>
          </w:p>
          <w:p w:rsidR="00F85686" w:rsidRPr="00683B00" w:rsidRDefault="00F85686" w:rsidP="00683B00">
            <w:pPr>
              <w:numPr>
                <w:ilvl w:val="0"/>
                <w:numId w:val="5"/>
              </w:numPr>
            </w:pPr>
            <w:r w:rsidRPr="00683B00">
              <w:t xml:space="preserve">Eigenfunctions of a hermitian operator </w:t>
            </w:r>
          </w:p>
          <w:p w:rsidR="00F85686" w:rsidRPr="00683B00" w:rsidRDefault="00F85686" w:rsidP="00683B00">
            <w:pPr>
              <w:numPr>
                <w:ilvl w:val="0"/>
                <w:numId w:val="5"/>
              </w:numPr>
            </w:pPr>
            <w:r w:rsidRPr="00683B00">
              <w:lastRenderedPageBreak/>
              <w:t xml:space="preserve">Generalized statistical interpretation </w:t>
            </w:r>
          </w:p>
          <w:p w:rsidR="00F85686" w:rsidRPr="00683B00" w:rsidRDefault="00F85686" w:rsidP="00683B00">
            <w:pPr>
              <w:numPr>
                <w:ilvl w:val="0"/>
                <w:numId w:val="5"/>
              </w:numPr>
            </w:pPr>
            <w:r w:rsidRPr="00683B00">
              <w:t xml:space="preserve">The Uncertainty principle </w:t>
            </w:r>
          </w:p>
          <w:p w:rsidR="00F85686" w:rsidRDefault="00F85686" w:rsidP="00683B00">
            <w:pPr>
              <w:numPr>
                <w:ilvl w:val="0"/>
                <w:numId w:val="5"/>
              </w:numPr>
            </w:pPr>
            <w:r w:rsidRPr="00683B00">
              <w:t xml:space="preserve">Dirac Notation </w:t>
            </w:r>
          </w:p>
        </w:tc>
        <w:tc>
          <w:tcPr>
            <w:tcW w:w="647" w:type="dxa"/>
          </w:tcPr>
          <w:p w:rsidR="00F85686" w:rsidRDefault="005A2232" w:rsidP="00683B00">
            <w:r>
              <w:lastRenderedPageBreak/>
              <w:t>5</w:t>
            </w:r>
          </w:p>
        </w:tc>
        <w:tc>
          <w:tcPr>
            <w:tcW w:w="567" w:type="dxa"/>
          </w:tcPr>
          <w:p w:rsidR="00F85686" w:rsidRDefault="00F85686" w:rsidP="00683B00">
            <w:r>
              <w:t>2</w:t>
            </w:r>
          </w:p>
        </w:tc>
        <w:tc>
          <w:tcPr>
            <w:tcW w:w="567" w:type="dxa"/>
          </w:tcPr>
          <w:p w:rsidR="00F85686" w:rsidRDefault="00F85686" w:rsidP="00683B00">
            <w:r>
              <w:t>0</w:t>
            </w:r>
          </w:p>
        </w:tc>
        <w:tc>
          <w:tcPr>
            <w:tcW w:w="1584" w:type="dxa"/>
          </w:tcPr>
          <w:p w:rsidR="00F85686" w:rsidRDefault="00F85686" w:rsidP="00683B00"/>
        </w:tc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:rsidR="00F85686" w:rsidRDefault="00F85686" w:rsidP="00683B00">
            <w:r>
              <w:t>1</w:t>
            </w:r>
          </w:p>
        </w:tc>
      </w:tr>
      <w:tr w:rsidR="00F85686" w:rsidTr="00B77EE4">
        <w:tc>
          <w:tcPr>
            <w:tcW w:w="2090" w:type="dxa"/>
          </w:tcPr>
          <w:p w:rsidR="00F85686" w:rsidRDefault="00F85686" w:rsidP="00683B00">
            <w:r w:rsidRPr="00683B00">
              <w:lastRenderedPageBreak/>
              <w:t>Chapter 4:  Quantum mechanics in 3 dimensions</w:t>
            </w:r>
          </w:p>
        </w:tc>
        <w:tc>
          <w:tcPr>
            <w:tcW w:w="2762" w:type="dxa"/>
          </w:tcPr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S.E. in spherical coordinates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Separation of variables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The angular equation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The radial equation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The Hydrogen Atom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The radial wave function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The spectrum of hydrogen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Angular Momentum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Eigenvalues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Eigenfunctions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Spin </w:t>
            </w:r>
          </w:p>
          <w:p w:rsidR="00F85686" w:rsidRPr="00683B00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Spin ½ </w:t>
            </w:r>
          </w:p>
          <w:p w:rsidR="00F85686" w:rsidRDefault="00F85686" w:rsidP="00683B00">
            <w:pPr>
              <w:numPr>
                <w:ilvl w:val="0"/>
                <w:numId w:val="6"/>
              </w:numPr>
            </w:pPr>
            <w:r w:rsidRPr="00683B00">
              <w:t xml:space="preserve">Addition of Angular Momenta </w:t>
            </w:r>
          </w:p>
        </w:tc>
        <w:tc>
          <w:tcPr>
            <w:tcW w:w="647" w:type="dxa"/>
          </w:tcPr>
          <w:p w:rsidR="00F85686" w:rsidRDefault="005A2232" w:rsidP="00683B00">
            <w:r>
              <w:t>10</w:t>
            </w:r>
          </w:p>
        </w:tc>
        <w:tc>
          <w:tcPr>
            <w:tcW w:w="567" w:type="dxa"/>
          </w:tcPr>
          <w:p w:rsidR="00F85686" w:rsidRDefault="00F85686" w:rsidP="00683B00">
            <w:r>
              <w:t>4</w:t>
            </w:r>
          </w:p>
        </w:tc>
        <w:tc>
          <w:tcPr>
            <w:tcW w:w="567" w:type="dxa"/>
          </w:tcPr>
          <w:p w:rsidR="00F85686" w:rsidRDefault="00F85686" w:rsidP="00683B00">
            <w:r>
              <w:t>0</w:t>
            </w:r>
          </w:p>
        </w:tc>
        <w:tc>
          <w:tcPr>
            <w:tcW w:w="1584" w:type="dxa"/>
          </w:tcPr>
          <w:p w:rsidR="00F85686" w:rsidRDefault="00F85686" w:rsidP="00683B00"/>
        </w:tc>
        <w:tc>
          <w:tcPr>
            <w:tcW w:w="1359" w:type="dxa"/>
            <w:vMerge/>
          </w:tcPr>
          <w:p w:rsidR="00F85686" w:rsidRDefault="00F85686" w:rsidP="00683B00"/>
        </w:tc>
      </w:tr>
      <w:tr w:rsidR="00F85686" w:rsidTr="00DC1703">
        <w:tc>
          <w:tcPr>
            <w:tcW w:w="2090" w:type="dxa"/>
          </w:tcPr>
          <w:p w:rsidR="00F85686" w:rsidRDefault="00F85686" w:rsidP="00683B00">
            <w:r w:rsidRPr="00683B00">
              <w:t>Further</w:t>
            </w:r>
          </w:p>
        </w:tc>
        <w:tc>
          <w:tcPr>
            <w:tcW w:w="2762" w:type="dxa"/>
          </w:tcPr>
          <w:p w:rsidR="00F85686" w:rsidRPr="00683B00" w:rsidRDefault="00F85686" w:rsidP="00683B00">
            <w:pPr>
              <w:numPr>
                <w:ilvl w:val="0"/>
                <w:numId w:val="7"/>
              </w:numPr>
            </w:pPr>
            <w:r w:rsidRPr="00683B00">
              <w:t>Identical particles</w:t>
            </w:r>
          </w:p>
          <w:p w:rsidR="00F85686" w:rsidRPr="00683B00" w:rsidRDefault="00F85686" w:rsidP="00683B00">
            <w:pPr>
              <w:numPr>
                <w:ilvl w:val="0"/>
                <w:numId w:val="7"/>
              </w:numPr>
            </w:pPr>
            <w:r w:rsidRPr="00683B00">
              <w:t>Perturbation theory</w:t>
            </w:r>
          </w:p>
          <w:p w:rsidR="00F85686" w:rsidRDefault="00F85686" w:rsidP="00683B00">
            <w:pPr>
              <w:numPr>
                <w:ilvl w:val="0"/>
                <w:numId w:val="7"/>
              </w:numPr>
            </w:pPr>
            <w:r w:rsidRPr="00683B00">
              <w:t xml:space="preserve">Variation principle </w:t>
            </w:r>
          </w:p>
        </w:tc>
        <w:tc>
          <w:tcPr>
            <w:tcW w:w="4724" w:type="dxa"/>
            <w:gridSpan w:val="5"/>
          </w:tcPr>
          <w:p w:rsidR="00F85686" w:rsidRDefault="00F85686" w:rsidP="00683B00">
            <w:r>
              <w:t>For further reading</w:t>
            </w:r>
          </w:p>
        </w:tc>
      </w:tr>
    </w:tbl>
    <w:p w:rsidR="00683B00" w:rsidRDefault="00683B00" w:rsidP="00683B00"/>
    <w:p w:rsidR="00683B00" w:rsidRPr="00561E56" w:rsidRDefault="00683B00" w:rsidP="00683B00">
      <w:pPr>
        <w:spacing w:after="0"/>
        <w:rPr>
          <w:b/>
          <w:lang w:val="fr-FR"/>
        </w:rPr>
      </w:pPr>
      <w:r w:rsidRPr="00561E56">
        <w:rPr>
          <w:b/>
          <w:lang w:val="fr-FR"/>
        </w:rPr>
        <w:t xml:space="preserve">Notes: </w:t>
      </w:r>
    </w:p>
    <w:p w:rsidR="00683B00" w:rsidRDefault="00683B00" w:rsidP="00683B00">
      <w:pPr>
        <w:pStyle w:val="ListParagraph"/>
        <w:numPr>
          <w:ilvl w:val="0"/>
          <w:numId w:val="2"/>
        </w:numPr>
      </w:pPr>
      <w:r w:rsidRPr="00683B00">
        <w:rPr>
          <w:lang w:val="fr-FR"/>
        </w:rPr>
        <w:t xml:space="preserve">Abbreviation: Lect. (lecture), Exr. </w:t>
      </w:r>
      <w:r>
        <w:t xml:space="preserve">(Exercise), Prc. (Practise). </w:t>
      </w:r>
    </w:p>
    <w:p w:rsidR="00683B00" w:rsidRDefault="00683B00" w:rsidP="00683B00">
      <w:pPr>
        <w:pStyle w:val="ListParagraph"/>
        <w:numPr>
          <w:ilvl w:val="0"/>
          <w:numId w:val="2"/>
        </w:numPr>
      </w:pPr>
      <w:r>
        <w:t xml:space="preserve">Exercises may include assignment, reports, student’s presentation, homework, class exercises for each  class sessions </w:t>
      </w:r>
    </w:p>
    <w:p w:rsidR="00683B00" w:rsidRDefault="00683B00" w:rsidP="00683B00">
      <w:pPr>
        <w:pStyle w:val="ListParagraph"/>
        <w:numPr>
          <w:ilvl w:val="0"/>
          <w:numId w:val="2"/>
        </w:numPr>
      </w:pPr>
      <w:r>
        <w:t xml:space="preserve">Practicals mostly refer to Lab- work or outside practice such as field trip. </w:t>
      </w:r>
    </w:p>
    <w:p w:rsidR="00683B00" w:rsidRPr="00561E56" w:rsidRDefault="00561E56" w:rsidP="00D81AA0">
      <w:pPr>
        <w:spacing w:after="0"/>
        <w:rPr>
          <w:b/>
        </w:rPr>
      </w:pPr>
      <w:r>
        <w:rPr>
          <w:b/>
        </w:rPr>
        <w:t>Reference Literature:</w:t>
      </w:r>
    </w:p>
    <w:p w:rsidR="00683B00" w:rsidRDefault="00561E56" w:rsidP="00D81AA0">
      <w:pPr>
        <w:spacing w:after="0"/>
        <w:ind w:left="284"/>
      </w:pPr>
      <w:r>
        <w:t xml:space="preserve">[1] </w:t>
      </w:r>
      <w:r w:rsidR="00683B00">
        <w:t>Introduction to Quantum Mechanics, 2</w:t>
      </w:r>
      <w:r w:rsidR="00683B00" w:rsidRPr="00683B00">
        <w:rPr>
          <w:vertAlign w:val="superscript"/>
        </w:rPr>
        <w:t>nd</w:t>
      </w:r>
      <w:r w:rsidR="00683B00">
        <w:t xml:space="preserve"> edition, David J. Griffiths</w:t>
      </w:r>
    </w:p>
    <w:p w:rsidR="00561E56" w:rsidRDefault="00561E56" w:rsidP="00D81AA0">
      <w:pPr>
        <w:spacing w:after="0"/>
        <w:ind w:left="284"/>
      </w:pPr>
      <w:r>
        <w:t xml:space="preserve">[2] </w:t>
      </w:r>
      <w:r w:rsidRPr="00561E56">
        <w:t>L.D. Landau &amp; E.M. Lifshitz Quantum Mechanics (Volume 3 of A Course of Theoretical Physics) Pergamon Press 1965</w:t>
      </w:r>
    </w:p>
    <w:sectPr w:rsidR="00561E56" w:rsidSect="007214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F9" w:rsidRDefault="00EB72F9" w:rsidP="000C3A82">
      <w:pPr>
        <w:spacing w:after="0" w:line="240" w:lineRule="auto"/>
      </w:pPr>
      <w:r>
        <w:separator/>
      </w:r>
    </w:p>
  </w:endnote>
  <w:endnote w:type="continuationSeparator" w:id="1">
    <w:p w:rsidR="00EB72F9" w:rsidRDefault="00EB72F9" w:rsidP="000C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82" w:rsidRDefault="000C3A82">
    <w:pPr>
      <w:pStyle w:val="Footer"/>
    </w:pPr>
    <w:r>
      <w:rPr>
        <w:rFonts w:asciiTheme="majorHAnsi" w:hAnsiTheme="majorHAnsi" w:cstheme="majorHAnsi"/>
      </w:rPr>
      <w:t>Dr. NGUYEN Tran Thuat – Introduction to Quantum Mechanics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9E2697" w:rsidRPr="009E2697">
        <w:rPr>
          <w:rFonts w:asciiTheme="majorHAnsi" w:hAnsiTheme="majorHAnsi" w:cstheme="majorHAnsi"/>
          <w:noProof/>
        </w:rPr>
        <w:t>2</w:t>
      </w:r>
    </w:fldSimple>
    <w:r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F9" w:rsidRDefault="00EB72F9" w:rsidP="000C3A82">
      <w:pPr>
        <w:spacing w:after="0" w:line="240" w:lineRule="auto"/>
      </w:pPr>
      <w:r>
        <w:separator/>
      </w:r>
    </w:p>
  </w:footnote>
  <w:footnote w:type="continuationSeparator" w:id="1">
    <w:p w:rsidR="00EB72F9" w:rsidRDefault="00EB72F9" w:rsidP="000C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F43"/>
    <w:multiLevelType w:val="hybridMultilevel"/>
    <w:tmpl w:val="B97E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EF4"/>
    <w:multiLevelType w:val="hybridMultilevel"/>
    <w:tmpl w:val="7F521148"/>
    <w:lvl w:ilvl="0" w:tplc="45683D3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4449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54A34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2ED46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60B68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A015F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48D0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0CF4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D62E8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5F27C95"/>
    <w:multiLevelType w:val="hybridMultilevel"/>
    <w:tmpl w:val="670238A2"/>
    <w:lvl w:ilvl="0" w:tplc="090417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6AEE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4AF0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B43DC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2A7DE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8987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568E1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3E27F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86EAF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8434A28"/>
    <w:multiLevelType w:val="hybridMultilevel"/>
    <w:tmpl w:val="4E824DCA"/>
    <w:lvl w:ilvl="0" w:tplc="9CC49D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AAA70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6A6C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0B8F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989F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7E7A2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1A35F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C8E3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B4A7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0EB1CE8"/>
    <w:multiLevelType w:val="hybridMultilevel"/>
    <w:tmpl w:val="43883B58"/>
    <w:lvl w:ilvl="0" w:tplc="2ADC84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285FC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4C180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3846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749A9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F2EA4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48AA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BA20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0A48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8B4190A"/>
    <w:multiLevelType w:val="hybridMultilevel"/>
    <w:tmpl w:val="AB627AA6"/>
    <w:lvl w:ilvl="0" w:tplc="9A48368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3226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669F4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44A67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03C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EA290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CC4F4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7060F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3AAED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715229FF"/>
    <w:multiLevelType w:val="hybridMultilevel"/>
    <w:tmpl w:val="093246D0"/>
    <w:lvl w:ilvl="0" w:tplc="49B6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42C5"/>
    <w:multiLevelType w:val="hybridMultilevel"/>
    <w:tmpl w:val="61C06208"/>
    <w:lvl w:ilvl="0" w:tplc="26B2C1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831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0BE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A8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E5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856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1E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E45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A0F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3B00"/>
    <w:rsid w:val="000C3A82"/>
    <w:rsid w:val="00422B67"/>
    <w:rsid w:val="00433CB1"/>
    <w:rsid w:val="00561E56"/>
    <w:rsid w:val="005A2232"/>
    <w:rsid w:val="005D5C3B"/>
    <w:rsid w:val="005E4F0C"/>
    <w:rsid w:val="00683B00"/>
    <w:rsid w:val="00721446"/>
    <w:rsid w:val="00982D55"/>
    <w:rsid w:val="009D5306"/>
    <w:rsid w:val="009E2697"/>
    <w:rsid w:val="00AE5E99"/>
    <w:rsid w:val="00B77EE4"/>
    <w:rsid w:val="00D81AA0"/>
    <w:rsid w:val="00E00DE9"/>
    <w:rsid w:val="00E87B12"/>
    <w:rsid w:val="00EB72F9"/>
    <w:rsid w:val="00F85686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82"/>
  </w:style>
  <w:style w:type="paragraph" w:styleId="Footer">
    <w:name w:val="footer"/>
    <w:basedOn w:val="Normal"/>
    <w:link w:val="FooterChar"/>
    <w:uiPriority w:val="99"/>
    <w:unhideWhenUsed/>
    <w:rsid w:val="000C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82"/>
  </w:style>
  <w:style w:type="paragraph" w:styleId="BalloonText">
    <w:name w:val="Balloon Text"/>
    <w:basedOn w:val="Normal"/>
    <w:link w:val="BalloonTextChar"/>
    <w:uiPriority w:val="99"/>
    <w:semiHidden/>
    <w:unhideWhenUsed/>
    <w:rsid w:val="000C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2014-12-24T09:00:00Z</dcterms:created>
  <dcterms:modified xsi:type="dcterms:W3CDTF">2014-12-24T09:54:00Z</dcterms:modified>
</cp:coreProperties>
</file>